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B2E1EEE" w14:textId="77777777" w:rsidR="00BA5980" w:rsidRPr="008056FC" w:rsidRDefault="00BA5980" w:rsidP="00BA5980">
      <w:pPr>
        <w:spacing w:after="120"/>
        <w:jc w:val="right"/>
        <w:rPr>
          <w:rFonts w:ascii="Arial" w:eastAsia="Calibri" w:hAnsi="Arial" w:cs="Arial"/>
          <w:sz w:val="20"/>
          <w:szCs w:val="20"/>
        </w:rPr>
      </w:pPr>
      <w:r w:rsidRPr="008056FC">
        <w:rPr>
          <w:rStyle w:val="Hiperhivatkozs"/>
          <w:rFonts w:ascii="Arial" w:hAnsi="Arial" w:cs="Arial"/>
          <w:sz w:val="20"/>
          <w:szCs w:val="20"/>
          <w:u w:val="none"/>
        </w:rPr>
        <w:tab/>
      </w:r>
      <w:r w:rsidRPr="008056FC">
        <w:rPr>
          <w:rStyle w:val="Hiperhivatkozs"/>
          <w:rFonts w:ascii="Arial" w:hAnsi="Arial" w:cs="Arial"/>
          <w:sz w:val="20"/>
          <w:szCs w:val="20"/>
          <w:u w:val="none"/>
        </w:rPr>
        <w:tab/>
      </w:r>
      <w:r w:rsidR="00B96580" w:rsidRPr="008056FC">
        <w:rPr>
          <w:rStyle w:val="Hiperhivatkozs"/>
          <w:rFonts w:ascii="Arial" w:hAnsi="Arial" w:cs="Arial"/>
          <w:sz w:val="20"/>
          <w:szCs w:val="20"/>
          <w:u w:val="none"/>
        </w:rPr>
        <w:t>TOP_Plusz-3.1.1-21</w:t>
      </w:r>
      <w:r w:rsidRPr="008056FC">
        <w:rPr>
          <w:rFonts w:ascii="Arial" w:eastAsia="Calibri" w:hAnsi="Arial" w:cs="Arial"/>
          <w:color w:val="0000FF"/>
          <w:sz w:val="20"/>
          <w:szCs w:val="20"/>
        </w:rPr>
        <w:t>-NG1-2022-00001</w:t>
      </w:r>
    </w:p>
    <w:p w14:paraId="7154908E" w14:textId="21C0ADA0" w:rsidR="00B96580" w:rsidRPr="008927D7" w:rsidRDefault="00B96580" w:rsidP="00BA5980">
      <w:pPr>
        <w:tabs>
          <w:tab w:val="center" w:pos="4536"/>
          <w:tab w:val="right" w:pos="9072"/>
        </w:tabs>
        <w:spacing w:after="0" w:line="240" w:lineRule="auto"/>
        <w:rPr>
          <w:rStyle w:val="Hiperhivatkozs"/>
          <w:rFonts w:ascii="Arial" w:hAnsi="Arial" w:cs="Arial"/>
          <w:sz w:val="20"/>
          <w:szCs w:val="20"/>
        </w:rPr>
      </w:pPr>
    </w:p>
    <w:p w14:paraId="543A7A0A" w14:textId="77777777" w:rsidR="00B96580" w:rsidRPr="008927D7" w:rsidRDefault="00B96580" w:rsidP="00B96580">
      <w:pPr>
        <w:spacing w:after="0" w:line="240" w:lineRule="auto"/>
        <w:jc w:val="right"/>
        <w:rPr>
          <w:rStyle w:val="Hiperhivatkozs"/>
          <w:rFonts w:ascii="Arial" w:hAnsi="Arial" w:cs="Arial"/>
          <w:sz w:val="20"/>
          <w:szCs w:val="20"/>
          <w:lang w:eastAsia="hu-HU"/>
        </w:rPr>
      </w:pPr>
    </w:p>
    <w:p w14:paraId="6268C58C" w14:textId="3BDAD527" w:rsidR="00B96580" w:rsidRPr="00D24BA0" w:rsidRDefault="007339EB" w:rsidP="00B96580">
      <w:pPr>
        <w:autoSpaceDE w:val="0"/>
        <w:autoSpaceDN w:val="0"/>
        <w:spacing w:after="0" w:line="240" w:lineRule="auto"/>
        <w:ind w:left="126"/>
        <w:jc w:val="center"/>
        <w:rPr>
          <w:rFonts w:ascii="Arial" w:eastAsia="MS Mincho" w:hAnsi="Arial" w:cs="Arial"/>
          <w:color w:val="000000" w:themeColor="text1"/>
          <w:sz w:val="20"/>
          <w:szCs w:val="20"/>
        </w:rPr>
      </w:pPr>
      <w:r w:rsidRPr="005142A8">
        <w:rPr>
          <w:rFonts w:ascii="Arial" w:eastAsia="MS Mincho" w:hAnsi="Arial" w:cs="Arial"/>
          <w:b/>
          <w:color w:val="000000" w:themeColor="text1"/>
          <w:sz w:val="20"/>
          <w:szCs w:val="20"/>
        </w:rPr>
        <w:t>A TOP</w:t>
      </w:r>
      <w:r w:rsidRPr="00D24BA0">
        <w:rPr>
          <w:rFonts w:ascii="Arial" w:eastAsia="MS Mincho" w:hAnsi="Arial" w:cs="Arial"/>
          <w:b/>
          <w:color w:val="000000" w:themeColor="text1"/>
          <w:sz w:val="20"/>
          <w:szCs w:val="20"/>
        </w:rPr>
        <w:t>_Plusz-3.1.1-21</w:t>
      </w:r>
      <w:r w:rsidRPr="00D24BA0">
        <w:rPr>
          <w:rFonts w:ascii="Arial" w:hAnsi="Arial" w:cs="Arial"/>
          <w:b/>
          <w:color w:val="000000" w:themeColor="text1"/>
          <w:sz w:val="20"/>
          <w:szCs w:val="20"/>
        </w:rPr>
        <w:t xml:space="preserve">-NG1-2022-00001 </w:t>
      </w:r>
      <w:r w:rsidR="00ED5524">
        <w:rPr>
          <w:rFonts w:ascii="Arial" w:hAnsi="Arial" w:cs="Arial"/>
          <w:b/>
          <w:color w:val="000000" w:themeColor="text1"/>
          <w:sz w:val="20"/>
          <w:szCs w:val="20"/>
        </w:rPr>
        <w:t>„</w:t>
      </w:r>
      <w:r w:rsidRPr="00D24BA0">
        <w:rPr>
          <w:rFonts w:ascii="Arial" w:hAnsi="Arial" w:cs="Arial"/>
          <w:b/>
          <w:color w:val="000000" w:themeColor="text1"/>
          <w:sz w:val="20"/>
          <w:szCs w:val="20"/>
        </w:rPr>
        <w:t>Nógrád vármegyei foglalkoztatási paktum Plusz</w:t>
      </w:r>
      <w:r w:rsidR="00ED5524">
        <w:rPr>
          <w:rFonts w:ascii="Arial" w:hAnsi="Arial" w:cs="Arial"/>
          <w:b/>
          <w:color w:val="000000" w:themeColor="text1"/>
          <w:sz w:val="20"/>
          <w:szCs w:val="20"/>
        </w:rPr>
        <w:t>”</w:t>
      </w:r>
      <w:r w:rsidRPr="00D24BA0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="00B96580" w:rsidRPr="00D24BA0">
        <w:rPr>
          <w:rFonts w:ascii="Arial" w:hAnsi="Arial" w:cs="Arial"/>
          <w:color w:val="000000" w:themeColor="text1"/>
          <w:sz w:val="20"/>
          <w:szCs w:val="20"/>
        </w:rPr>
        <w:t xml:space="preserve">elnevezésű munkaerőpiaci programban </w:t>
      </w:r>
    </w:p>
    <w:p w14:paraId="0BEE892B" w14:textId="08134309" w:rsidR="001873E2" w:rsidRPr="00E6270D" w:rsidRDefault="001873E2" w:rsidP="00B96580">
      <w:pPr>
        <w:autoSpaceDE w:val="0"/>
        <w:autoSpaceDN w:val="0"/>
        <w:spacing w:after="0" w:line="240" w:lineRule="auto"/>
        <w:ind w:left="126"/>
        <w:jc w:val="center"/>
        <w:rPr>
          <w:rFonts w:ascii="Arial" w:hAnsi="Arial" w:cs="Arial"/>
          <w:b/>
          <w:caps/>
          <w:color w:val="000000" w:themeColor="text1"/>
          <w:sz w:val="20"/>
          <w:szCs w:val="20"/>
        </w:rPr>
      </w:pPr>
      <w:r w:rsidRPr="00E6270D">
        <w:rPr>
          <w:rFonts w:ascii="Arial" w:hAnsi="Arial" w:cs="Arial"/>
          <w:b/>
          <w:caps/>
          <w:color w:val="000000" w:themeColor="text1"/>
          <w:sz w:val="20"/>
          <w:szCs w:val="20"/>
        </w:rPr>
        <w:t xml:space="preserve">csoportmentességi rendelet </w:t>
      </w:r>
      <w:proofErr w:type="gramStart"/>
      <w:r w:rsidRPr="00E6270D">
        <w:rPr>
          <w:rFonts w:ascii="Arial" w:hAnsi="Arial" w:cs="Arial"/>
          <w:b/>
          <w:caps/>
          <w:color w:val="000000" w:themeColor="text1"/>
          <w:sz w:val="20"/>
          <w:szCs w:val="20"/>
        </w:rPr>
        <w:t>és</w:t>
      </w:r>
      <w:proofErr w:type="gramEnd"/>
      <w:r w:rsidRPr="00E6270D">
        <w:rPr>
          <w:rFonts w:ascii="Arial" w:hAnsi="Arial" w:cs="Arial"/>
          <w:b/>
          <w:caps/>
          <w:color w:val="000000" w:themeColor="text1"/>
          <w:sz w:val="20"/>
          <w:szCs w:val="20"/>
        </w:rPr>
        <w:t xml:space="preserve"> DE MINIMIS RENDELET SZERINT NYÚJTOTT</w:t>
      </w:r>
    </w:p>
    <w:p w14:paraId="686F659F" w14:textId="29B8DB44" w:rsidR="00B96580" w:rsidRPr="00D24BA0" w:rsidRDefault="00B96580" w:rsidP="00B96580">
      <w:pPr>
        <w:autoSpaceDE w:val="0"/>
        <w:autoSpaceDN w:val="0"/>
        <w:spacing w:after="0" w:line="240" w:lineRule="auto"/>
        <w:ind w:left="126"/>
        <w:jc w:val="center"/>
        <w:rPr>
          <w:rFonts w:ascii="Arial" w:hAnsi="Arial" w:cs="Arial"/>
          <w:b/>
          <w:caps/>
          <w:color w:val="000000" w:themeColor="text1"/>
          <w:sz w:val="20"/>
          <w:szCs w:val="20"/>
        </w:rPr>
      </w:pPr>
      <w:r w:rsidRPr="00D24BA0">
        <w:rPr>
          <w:rFonts w:ascii="Arial" w:hAnsi="Arial" w:cs="Arial"/>
          <w:b/>
          <w:caps/>
          <w:color w:val="000000" w:themeColor="text1"/>
          <w:sz w:val="20"/>
          <w:szCs w:val="20"/>
        </w:rPr>
        <w:t>bértámogatás</w:t>
      </w:r>
    </w:p>
    <w:p w14:paraId="149A75D5" w14:textId="77777777" w:rsidR="00B96580" w:rsidRPr="00D24BA0" w:rsidRDefault="00B96580" w:rsidP="00B96580">
      <w:pPr>
        <w:spacing w:after="0" w:line="240" w:lineRule="auto"/>
        <w:jc w:val="center"/>
        <w:outlineLvl w:val="0"/>
        <w:rPr>
          <w:rFonts w:ascii="Arial" w:hAnsi="Arial" w:cs="Arial"/>
          <w:b/>
          <w:color w:val="000000" w:themeColor="text1"/>
          <w:sz w:val="20"/>
          <w:szCs w:val="20"/>
        </w:rPr>
      </w:pPr>
      <w:bookmarkStart w:id="0" w:name="ászf1"/>
      <w:r w:rsidRPr="00D24BA0">
        <w:rPr>
          <w:rFonts w:ascii="Arial" w:hAnsi="Arial" w:cs="Arial"/>
          <w:b/>
          <w:color w:val="000000" w:themeColor="text1"/>
          <w:sz w:val="20"/>
          <w:szCs w:val="20"/>
        </w:rPr>
        <w:t>ÁLTALÁNOS SZERZŐDÉSI FELTÉTELEI</w:t>
      </w:r>
    </w:p>
    <w:bookmarkEnd w:id="0"/>
    <w:p w14:paraId="04A72388" w14:textId="1451431A" w:rsidR="00B96580" w:rsidRPr="00D24BA0" w:rsidRDefault="00B96580" w:rsidP="00B96580">
      <w:pPr>
        <w:spacing w:after="0" w:line="240" w:lineRule="auto"/>
        <w:jc w:val="center"/>
        <w:outlineLvl w:val="0"/>
        <w:rPr>
          <w:rFonts w:ascii="Arial" w:eastAsia="MS Mincho" w:hAnsi="Arial" w:cs="Arial"/>
          <w:color w:val="000000" w:themeColor="text1"/>
          <w:sz w:val="20"/>
          <w:szCs w:val="20"/>
        </w:rPr>
      </w:pPr>
      <w:r w:rsidRPr="00D24BA0">
        <w:rPr>
          <w:rFonts w:ascii="Arial" w:eastAsia="MS Mincho" w:hAnsi="Arial" w:cs="Arial"/>
          <w:color w:val="000000" w:themeColor="text1"/>
          <w:sz w:val="20"/>
          <w:szCs w:val="20"/>
        </w:rPr>
        <w:t xml:space="preserve">(érvényes </w:t>
      </w:r>
      <w:r w:rsidR="001873E2" w:rsidRPr="004A729C">
        <w:rPr>
          <w:rFonts w:ascii="Arial" w:eastAsia="MS Mincho" w:hAnsi="Arial" w:cs="Arial"/>
          <w:b/>
          <w:color w:val="000000" w:themeColor="text1"/>
          <w:sz w:val="20"/>
          <w:szCs w:val="20"/>
        </w:rPr>
        <w:t xml:space="preserve">2025. </w:t>
      </w:r>
      <w:r w:rsidR="004A729C" w:rsidRPr="004A729C">
        <w:rPr>
          <w:rFonts w:ascii="Arial" w:eastAsia="MS Mincho" w:hAnsi="Arial" w:cs="Arial"/>
          <w:b/>
          <w:color w:val="000000" w:themeColor="text1"/>
          <w:sz w:val="20"/>
          <w:szCs w:val="20"/>
        </w:rPr>
        <w:t>augusztus 01</w:t>
      </w:r>
      <w:r w:rsidR="004A729C">
        <w:rPr>
          <w:rFonts w:ascii="Arial" w:eastAsia="MS Mincho" w:hAnsi="Arial" w:cs="Arial"/>
          <w:color w:val="000000" w:themeColor="text1"/>
          <w:sz w:val="20"/>
          <w:szCs w:val="20"/>
        </w:rPr>
        <w:t>.</w:t>
      </w:r>
      <w:r w:rsidR="001873E2" w:rsidRPr="00E6270D">
        <w:rPr>
          <w:rFonts w:ascii="Arial" w:eastAsia="MS Mincho" w:hAnsi="Arial" w:cs="Arial"/>
          <w:strike/>
          <w:color w:val="000000" w:themeColor="text1"/>
          <w:sz w:val="20"/>
          <w:szCs w:val="20"/>
        </w:rPr>
        <w:t xml:space="preserve"> </w:t>
      </w:r>
      <w:r w:rsidR="00BA5980" w:rsidRPr="00AF2173">
        <w:rPr>
          <w:rFonts w:ascii="Arial" w:eastAsia="MS Mincho" w:hAnsi="Arial" w:cs="Arial"/>
          <w:color w:val="000000" w:themeColor="text1"/>
          <w:sz w:val="20"/>
          <w:szCs w:val="20"/>
        </w:rPr>
        <w:t>-</w:t>
      </w:r>
      <w:proofErr w:type="spellStart"/>
      <w:r w:rsidR="00BA5980" w:rsidRPr="00AF2173">
        <w:rPr>
          <w:rFonts w:ascii="Arial" w:eastAsia="MS Mincho" w:hAnsi="Arial" w:cs="Arial"/>
          <w:color w:val="000000" w:themeColor="text1"/>
          <w:sz w:val="20"/>
          <w:szCs w:val="20"/>
        </w:rPr>
        <w:t>től</w:t>
      </w:r>
      <w:proofErr w:type="spellEnd"/>
      <w:r w:rsidR="00BA5980" w:rsidRPr="00D24BA0">
        <w:rPr>
          <w:rFonts w:ascii="Arial" w:eastAsia="MS Mincho" w:hAnsi="Arial" w:cs="Arial"/>
          <w:color w:val="000000" w:themeColor="text1"/>
          <w:sz w:val="20"/>
          <w:szCs w:val="20"/>
        </w:rPr>
        <w:t xml:space="preserve"> </w:t>
      </w:r>
      <w:r w:rsidRPr="00D24BA0">
        <w:rPr>
          <w:rFonts w:ascii="Arial" w:eastAsia="MS Mincho" w:hAnsi="Arial" w:cs="Arial"/>
          <w:color w:val="000000" w:themeColor="text1"/>
          <w:sz w:val="20"/>
          <w:szCs w:val="20"/>
        </w:rPr>
        <w:t>visszavonásáig)</w:t>
      </w:r>
    </w:p>
    <w:p w14:paraId="1B0ABFE5" w14:textId="77777777" w:rsidR="00B96580" w:rsidRDefault="00B96580" w:rsidP="00B96580">
      <w:pPr>
        <w:spacing w:after="0" w:line="240" w:lineRule="auto"/>
        <w:jc w:val="center"/>
        <w:outlineLvl w:val="0"/>
        <w:rPr>
          <w:rFonts w:ascii="Arial" w:eastAsia="MS Mincho" w:hAnsi="Arial" w:cs="Arial"/>
          <w:sz w:val="20"/>
          <w:szCs w:val="20"/>
        </w:rPr>
      </w:pPr>
    </w:p>
    <w:p w14:paraId="06708378" w14:textId="77777777" w:rsidR="00B96580" w:rsidRPr="008927D7" w:rsidRDefault="00B96580" w:rsidP="00B96580">
      <w:pPr>
        <w:spacing w:after="0" w:line="240" w:lineRule="auto"/>
        <w:jc w:val="center"/>
        <w:outlineLvl w:val="0"/>
        <w:rPr>
          <w:rFonts w:ascii="Arial" w:eastAsia="MS Mincho" w:hAnsi="Arial" w:cs="Arial"/>
          <w:sz w:val="20"/>
          <w:szCs w:val="20"/>
        </w:rPr>
      </w:pPr>
    </w:p>
    <w:p w14:paraId="25704CD1" w14:textId="77777777" w:rsidR="00B96580" w:rsidRPr="008927D7" w:rsidRDefault="00B96580" w:rsidP="00B96580">
      <w:pPr>
        <w:numPr>
          <w:ilvl w:val="0"/>
          <w:numId w:val="4"/>
        </w:numPr>
        <w:spacing w:after="0" w:line="240" w:lineRule="auto"/>
        <w:rPr>
          <w:rFonts w:ascii="Arial" w:eastAsia="MS Mincho" w:hAnsi="Arial" w:cs="Arial"/>
          <w:b/>
          <w:sz w:val="20"/>
          <w:szCs w:val="20"/>
        </w:rPr>
      </w:pPr>
      <w:r w:rsidRPr="008927D7">
        <w:rPr>
          <w:rFonts w:ascii="Arial" w:eastAsia="MS Mincho" w:hAnsi="Arial" w:cs="Arial"/>
          <w:b/>
          <w:sz w:val="20"/>
          <w:szCs w:val="20"/>
        </w:rPr>
        <w:t>A támogatás nyújtásának alapjául szolgáló jogszabályi rendelkezések különösen:</w:t>
      </w:r>
    </w:p>
    <w:p w14:paraId="603FA692" w14:textId="77777777" w:rsidR="00B96580" w:rsidRPr="008927D7" w:rsidRDefault="00B96580" w:rsidP="00B96580">
      <w:pPr>
        <w:spacing w:after="0" w:line="240" w:lineRule="auto"/>
        <w:ind w:left="720"/>
        <w:jc w:val="both"/>
        <w:rPr>
          <w:rFonts w:ascii="Arial" w:eastAsia="MS Mincho" w:hAnsi="Arial" w:cs="Arial"/>
          <w:sz w:val="20"/>
          <w:szCs w:val="20"/>
        </w:rPr>
      </w:pPr>
    </w:p>
    <w:p w14:paraId="04E6152C" w14:textId="77777777" w:rsidR="00B96580" w:rsidRPr="00641187" w:rsidRDefault="00B96580" w:rsidP="00B96580">
      <w:pPr>
        <w:pStyle w:val="aj"/>
        <w:numPr>
          <w:ilvl w:val="0"/>
          <w:numId w:val="1"/>
        </w:numPr>
        <w:jc w:val="both"/>
        <w:rPr>
          <w:rFonts w:ascii="Arial" w:eastAsiaTheme="minorHAnsi" w:hAnsi="Arial" w:cs="Arial"/>
          <w:sz w:val="20"/>
          <w:szCs w:val="20"/>
          <w:lang w:eastAsia="en-US"/>
        </w:rPr>
      </w:pPr>
      <w:r w:rsidRPr="00641187">
        <w:rPr>
          <w:rFonts w:ascii="Arial" w:eastAsiaTheme="minorHAnsi" w:hAnsi="Arial" w:cs="Arial"/>
          <w:sz w:val="20"/>
          <w:szCs w:val="20"/>
          <w:lang w:eastAsia="en-US"/>
        </w:rPr>
        <w:t xml:space="preserve">a foglalkoztatást elősegítő szolgáltatásokról és támogatásokról, valamint a foglalkoztatás felügyeletéről szóló </w:t>
      </w:r>
      <w:hyperlink r:id="rId8" w:history="1">
        <w:r w:rsidRPr="00641187">
          <w:rPr>
            <w:rFonts w:ascii="Arial" w:eastAsiaTheme="minorHAnsi" w:hAnsi="Arial" w:cs="Arial"/>
            <w:sz w:val="20"/>
            <w:szCs w:val="20"/>
            <w:lang w:eastAsia="en-US"/>
          </w:rPr>
          <w:t>2020. évi CXXXV. törvény</w:t>
        </w:r>
      </w:hyperlink>
    </w:p>
    <w:p w14:paraId="09C6DC34" w14:textId="742319F4" w:rsidR="00B96580" w:rsidRPr="0056369C" w:rsidRDefault="00B96580" w:rsidP="00B96580">
      <w:pPr>
        <w:numPr>
          <w:ilvl w:val="0"/>
          <w:numId w:val="1"/>
        </w:numPr>
        <w:spacing w:after="0" w:line="240" w:lineRule="auto"/>
        <w:jc w:val="both"/>
        <w:rPr>
          <w:rFonts w:ascii="Arial" w:eastAsia="MS Mincho" w:hAnsi="Arial" w:cs="Arial"/>
          <w:sz w:val="20"/>
          <w:szCs w:val="20"/>
        </w:rPr>
      </w:pPr>
      <w:r>
        <w:rPr>
          <w:rFonts w:ascii="Arial" w:hAnsi="Arial" w:cs="Arial"/>
          <w:bCs/>
          <w:color w:val="000000"/>
          <w:sz w:val="20"/>
          <w:szCs w:val="20"/>
        </w:rPr>
        <w:t>a</w:t>
      </w:r>
      <w:r w:rsidRPr="00FF1BA3">
        <w:rPr>
          <w:rFonts w:ascii="Arial" w:hAnsi="Arial" w:cs="Arial"/>
          <w:bCs/>
          <w:color w:val="000000"/>
          <w:sz w:val="20"/>
          <w:szCs w:val="20"/>
        </w:rPr>
        <w:t xml:space="preserve"> foglalkoztatást elősegítő szolgáltatásokról és támogatásokról</w:t>
      </w:r>
      <w:r w:rsidRPr="00E929C8">
        <w:rPr>
          <w:rFonts w:ascii="Arial" w:hAnsi="Arial" w:cs="Arial"/>
          <w:bCs/>
          <w:color w:val="000000"/>
          <w:sz w:val="20"/>
          <w:szCs w:val="20"/>
        </w:rPr>
        <w:t xml:space="preserve"> szóló 100/2021. (II. 27.) Korm. </w:t>
      </w:r>
      <w:r w:rsidRPr="00A2735D">
        <w:rPr>
          <w:rFonts w:ascii="Arial" w:hAnsi="Arial" w:cs="Arial"/>
          <w:bCs/>
          <w:color w:val="000000"/>
          <w:sz w:val="20"/>
          <w:szCs w:val="20"/>
        </w:rPr>
        <w:t>rendelet</w:t>
      </w:r>
    </w:p>
    <w:p w14:paraId="01A78B8C" w14:textId="197A8B23" w:rsidR="0056369C" w:rsidRPr="00E6270D" w:rsidRDefault="0056369C" w:rsidP="002D4DF7">
      <w:pPr>
        <w:numPr>
          <w:ilvl w:val="0"/>
          <w:numId w:val="1"/>
        </w:numPr>
        <w:suppressAutoHyphens/>
        <w:spacing w:after="0" w:line="240" w:lineRule="auto"/>
        <w:jc w:val="both"/>
        <w:rPr>
          <w:rFonts w:ascii="Arial" w:eastAsia="MS Mincho" w:hAnsi="Arial" w:cs="Arial"/>
          <w:color w:val="000000" w:themeColor="text1"/>
          <w:sz w:val="20"/>
          <w:szCs w:val="20"/>
        </w:rPr>
      </w:pPr>
      <w:r w:rsidRPr="00E6270D">
        <w:rPr>
          <w:rFonts w:ascii="Arial" w:hAnsi="Arial" w:cs="Arial"/>
          <w:color w:val="000000" w:themeColor="text1"/>
          <w:sz w:val="20"/>
          <w:szCs w:val="20"/>
        </w:rPr>
        <w:t xml:space="preserve">a Szerződés 107. és 108. cikke alkalmazásában bizonyos támogatási </w:t>
      </w:r>
      <w:proofErr w:type="gramStart"/>
      <w:r w:rsidRPr="00E6270D">
        <w:rPr>
          <w:rFonts w:ascii="Arial" w:hAnsi="Arial" w:cs="Arial"/>
          <w:color w:val="000000" w:themeColor="text1"/>
          <w:sz w:val="20"/>
          <w:szCs w:val="20"/>
        </w:rPr>
        <w:t>kategóriáknak</w:t>
      </w:r>
      <w:proofErr w:type="gramEnd"/>
      <w:r w:rsidRPr="00E6270D">
        <w:rPr>
          <w:rFonts w:ascii="Arial" w:hAnsi="Arial" w:cs="Arial"/>
          <w:color w:val="000000" w:themeColor="text1"/>
          <w:sz w:val="20"/>
          <w:szCs w:val="20"/>
        </w:rPr>
        <w:t xml:space="preserve"> a belső piaccal összeegyeztethetőnek nyilvánításáról szóló a Bizottság 651/2014/EU Rendelete (2014. június 17.) (a továbbiakban: általános csoportmentességi rendelet)</w:t>
      </w:r>
    </w:p>
    <w:p w14:paraId="2B0D3319" w14:textId="77777777" w:rsidR="00F16A70" w:rsidRPr="000B0111" w:rsidRDefault="00F16A70" w:rsidP="00F16A70">
      <w:pPr>
        <w:pStyle w:val="Listaszerbekezds"/>
        <w:numPr>
          <w:ilvl w:val="0"/>
          <w:numId w:val="1"/>
        </w:numPr>
        <w:rPr>
          <w:rFonts w:ascii="Arial" w:eastAsiaTheme="minorHAnsi" w:hAnsi="Arial" w:cs="Arial"/>
          <w:sz w:val="20"/>
          <w:szCs w:val="20"/>
          <w:lang w:eastAsia="en-US"/>
        </w:rPr>
      </w:pPr>
      <w:r w:rsidRPr="000B0111">
        <w:rPr>
          <w:rFonts w:ascii="Arial" w:eastAsiaTheme="minorHAnsi" w:hAnsi="Arial" w:cs="Arial"/>
          <w:sz w:val="20"/>
          <w:szCs w:val="20"/>
          <w:lang w:eastAsia="en-US"/>
        </w:rPr>
        <w:t xml:space="preserve">2013. december 18-i 1408/2013/EU bizottsági rendelet az Európai Unió működéséről szóló szerződés 107. és 108. cikkének a mezőgazdasági ágazatban nyújtott csekély összegű támogatásokra való alkalmazásáról (továbbiakban: mezőgazdasági de </w:t>
      </w:r>
      <w:proofErr w:type="spellStart"/>
      <w:r w:rsidRPr="000B0111">
        <w:rPr>
          <w:rFonts w:ascii="Arial" w:eastAsiaTheme="minorHAnsi" w:hAnsi="Arial" w:cs="Arial"/>
          <w:sz w:val="20"/>
          <w:szCs w:val="20"/>
          <w:lang w:eastAsia="en-US"/>
        </w:rPr>
        <w:t>minimis</w:t>
      </w:r>
      <w:proofErr w:type="spellEnd"/>
      <w:r w:rsidRPr="000B0111">
        <w:rPr>
          <w:rFonts w:ascii="Arial" w:eastAsiaTheme="minorHAnsi" w:hAnsi="Arial" w:cs="Arial"/>
          <w:sz w:val="20"/>
          <w:szCs w:val="20"/>
          <w:lang w:eastAsia="en-US"/>
        </w:rPr>
        <w:t xml:space="preserve"> rendelet)</w:t>
      </w:r>
    </w:p>
    <w:p w14:paraId="2CFA789B" w14:textId="744CB9E0" w:rsidR="00B96580" w:rsidRDefault="00A6667D" w:rsidP="00B96580">
      <w:pPr>
        <w:numPr>
          <w:ilvl w:val="0"/>
          <w:numId w:val="1"/>
        </w:numPr>
        <w:spacing w:after="0" w:line="240" w:lineRule="auto"/>
        <w:jc w:val="both"/>
        <w:rPr>
          <w:rFonts w:ascii="Arial" w:eastAsia="MS Mincho" w:hAnsi="Arial" w:cs="Arial"/>
          <w:sz w:val="20"/>
          <w:szCs w:val="20"/>
        </w:rPr>
      </w:pPr>
      <w:r w:rsidRPr="005E3D1C">
        <w:rPr>
          <w:rFonts w:ascii="Arial" w:hAnsi="Arial" w:cs="Arial"/>
          <w:sz w:val="20"/>
          <w:szCs w:val="20"/>
        </w:rPr>
        <w:t xml:space="preserve">2014. június 17-i 651/2014/EU bizottsági rendelet a Szerződés 107. és 108. cikke alkalmazásában bizonyos támogatási </w:t>
      </w:r>
      <w:proofErr w:type="gramStart"/>
      <w:r w:rsidRPr="005E3D1C">
        <w:rPr>
          <w:rFonts w:ascii="Arial" w:hAnsi="Arial" w:cs="Arial"/>
          <w:sz w:val="20"/>
          <w:szCs w:val="20"/>
        </w:rPr>
        <w:t>kategóriáknak</w:t>
      </w:r>
      <w:proofErr w:type="gramEnd"/>
      <w:r w:rsidRPr="005E3D1C">
        <w:rPr>
          <w:rFonts w:ascii="Arial" w:hAnsi="Arial" w:cs="Arial"/>
          <w:sz w:val="20"/>
          <w:szCs w:val="20"/>
        </w:rPr>
        <w:t xml:space="preserve"> a belső piaccal összeegyeztethetővé nyilvánításáról</w:t>
      </w:r>
    </w:p>
    <w:p w14:paraId="344E1345" w14:textId="77777777" w:rsidR="00F35D78" w:rsidRPr="005E3D1C" w:rsidRDefault="00F35D78" w:rsidP="00F35D78">
      <w:pPr>
        <w:numPr>
          <w:ilvl w:val="0"/>
          <w:numId w:val="1"/>
        </w:numPr>
        <w:suppressAutoHyphens/>
        <w:spacing w:after="0" w:line="240" w:lineRule="auto"/>
        <w:jc w:val="both"/>
        <w:rPr>
          <w:rFonts w:ascii="Arial" w:eastAsia="MS Mincho" w:hAnsi="Arial" w:cs="Arial"/>
          <w:sz w:val="20"/>
          <w:szCs w:val="20"/>
        </w:rPr>
      </w:pPr>
      <w:r w:rsidRPr="005E3D1C">
        <w:rPr>
          <w:rFonts w:ascii="Arial" w:eastAsia="MS Mincho" w:hAnsi="Arial" w:cs="Arial"/>
          <w:sz w:val="20"/>
          <w:szCs w:val="20"/>
        </w:rPr>
        <w:t xml:space="preserve">2023. december 13-i (EU) 2023/2831 bizottsági rendelet az Európai Unió működéséről szóló szerződés 107. és 108. cikkének a csekély összegű támogatásokra való alkalmazásáról (továbbiakban: általános de </w:t>
      </w:r>
      <w:proofErr w:type="spellStart"/>
      <w:r w:rsidRPr="005E3D1C">
        <w:rPr>
          <w:rFonts w:ascii="Arial" w:eastAsia="MS Mincho" w:hAnsi="Arial" w:cs="Arial"/>
          <w:sz w:val="20"/>
          <w:szCs w:val="20"/>
        </w:rPr>
        <w:t>minimis</w:t>
      </w:r>
      <w:proofErr w:type="spellEnd"/>
      <w:r w:rsidRPr="005E3D1C">
        <w:rPr>
          <w:rFonts w:ascii="Arial" w:eastAsia="MS Mincho" w:hAnsi="Arial" w:cs="Arial"/>
          <w:sz w:val="20"/>
          <w:szCs w:val="20"/>
        </w:rPr>
        <w:t xml:space="preserve"> rendelet),</w:t>
      </w:r>
    </w:p>
    <w:p w14:paraId="248F09F5" w14:textId="77777777" w:rsidR="00445699" w:rsidRPr="00445699" w:rsidRDefault="00445699" w:rsidP="00B96580">
      <w:pPr>
        <w:numPr>
          <w:ilvl w:val="0"/>
          <w:numId w:val="1"/>
        </w:numPr>
        <w:spacing w:after="0" w:line="240" w:lineRule="auto"/>
        <w:ind w:left="714" w:hanging="357"/>
        <w:jc w:val="both"/>
        <w:rPr>
          <w:rFonts w:ascii="Arial" w:eastAsia="MS Mincho" w:hAnsi="Arial" w:cs="Arial"/>
          <w:sz w:val="20"/>
          <w:szCs w:val="20"/>
        </w:rPr>
      </w:pPr>
      <w:r w:rsidRPr="005E3D1C">
        <w:rPr>
          <w:rFonts w:ascii="Arial" w:eastAsia="MS Mincho" w:hAnsi="Arial" w:cs="Arial"/>
          <w:sz w:val="20"/>
          <w:szCs w:val="20"/>
        </w:rPr>
        <w:t>2023. december 13-i (EU) 2023/2832 bizottsági rendelet az Európai Unió működéséről szóló szerződés 107. és 108. cikkének az általános gazdasági érdekű szolgáltatást nyújtó vállalkozások számára nyújtott csekély összegű támogatásokra való alkalmazásáról</w:t>
      </w:r>
      <w:r w:rsidRPr="002A4962">
        <w:rPr>
          <w:rFonts w:ascii="Arial" w:eastAsia="MS Mincho" w:hAnsi="Arial" w:cs="Arial"/>
          <w:color w:val="000000" w:themeColor="text1"/>
          <w:sz w:val="20"/>
          <w:szCs w:val="20"/>
        </w:rPr>
        <w:t xml:space="preserve"> </w:t>
      </w:r>
    </w:p>
    <w:p w14:paraId="1FF19140" w14:textId="5A5C5E00" w:rsidR="00B96580" w:rsidRDefault="00B96580" w:rsidP="00B96580">
      <w:pPr>
        <w:numPr>
          <w:ilvl w:val="0"/>
          <w:numId w:val="1"/>
        </w:numPr>
        <w:spacing w:after="0" w:line="240" w:lineRule="auto"/>
        <w:ind w:left="714" w:hanging="357"/>
        <w:jc w:val="both"/>
        <w:rPr>
          <w:rFonts w:ascii="Arial" w:eastAsia="MS Mincho" w:hAnsi="Arial" w:cs="Arial"/>
          <w:sz w:val="20"/>
          <w:szCs w:val="20"/>
        </w:rPr>
      </w:pPr>
      <w:r w:rsidRPr="002A4962">
        <w:rPr>
          <w:rFonts w:ascii="Arial" w:eastAsia="MS Mincho" w:hAnsi="Arial" w:cs="Arial"/>
          <w:color w:val="000000" w:themeColor="text1"/>
          <w:sz w:val="20"/>
          <w:szCs w:val="20"/>
        </w:rPr>
        <w:t xml:space="preserve">az európai uniós versenyjogi értelemben vett állami támogatásokkal </w:t>
      </w:r>
      <w:r w:rsidRPr="008927D7">
        <w:rPr>
          <w:rFonts w:ascii="Arial" w:eastAsia="MS Mincho" w:hAnsi="Arial" w:cs="Arial"/>
          <w:sz w:val="20"/>
          <w:szCs w:val="20"/>
        </w:rPr>
        <w:t>kapcsolatos eljárásról és a regionális támogatási térképről szóló 37/2011. (III. 22.) Korm. rendelet,</w:t>
      </w:r>
    </w:p>
    <w:p w14:paraId="115E0DE8" w14:textId="77777777" w:rsidR="00B96580" w:rsidRDefault="00B96580" w:rsidP="00B96580">
      <w:pPr>
        <w:numPr>
          <w:ilvl w:val="0"/>
          <w:numId w:val="1"/>
        </w:numPr>
        <w:spacing w:after="0" w:line="240" w:lineRule="auto"/>
        <w:ind w:left="714" w:hanging="357"/>
        <w:jc w:val="both"/>
        <w:rPr>
          <w:rFonts w:ascii="Arial" w:hAnsi="Arial" w:cs="Arial"/>
          <w:sz w:val="20"/>
          <w:szCs w:val="20"/>
        </w:rPr>
      </w:pPr>
      <w:r w:rsidRPr="00641187">
        <w:rPr>
          <w:rFonts w:ascii="Arial" w:hAnsi="Arial" w:cs="Arial"/>
          <w:sz w:val="20"/>
          <w:szCs w:val="20"/>
        </w:rPr>
        <w:t>az egyes európai uniós alapokból származó támogatások felhasználásának rendjéről szóló 256/2021. (V.18.) Korm. rendelet</w:t>
      </w:r>
    </w:p>
    <w:p w14:paraId="5DBFA6EC" w14:textId="77777777" w:rsidR="00F35D78" w:rsidRPr="005E3D1C" w:rsidRDefault="00F35D78" w:rsidP="00F35D78">
      <w:pPr>
        <w:pStyle w:val="Listaszerbekezds"/>
        <w:numPr>
          <w:ilvl w:val="0"/>
          <w:numId w:val="1"/>
        </w:numPr>
        <w:suppressAutoHyphens/>
        <w:jc w:val="both"/>
        <w:rPr>
          <w:rFonts w:ascii="Arial" w:eastAsiaTheme="minorHAnsi" w:hAnsi="Arial" w:cs="Arial"/>
          <w:sz w:val="20"/>
          <w:szCs w:val="20"/>
          <w:lang w:eastAsia="en-US"/>
        </w:rPr>
      </w:pPr>
      <w:r w:rsidRPr="005E3D1C">
        <w:rPr>
          <w:rFonts w:ascii="Arial" w:eastAsiaTheme="minorHAnsi" w:hAnsi="Arial" w:cs="Arial"/>
          <w:sz w:val="20"/>
          <w:szCs w:val="20"/>
          <w:lang w:eastAsia="en-US"/>
        </w:rPr>
        <w:t>638/2023. (XII.28.) Korm. rendelet a 2021–2027 programozási időszakra rendelt források felhasználására vonatkozó uniós versenyjogi értelemben vett állami támogatási szabályokról</w:t>
      </w:r>
    </w:p>
    <w:p w14:paraId="4FB0CF8C" w14:textId="77777777" w:rsidR="00B96580" w:rsidRPr="008927D7" w:rsidRDefault="00B96580" w:rsidP="00B96580">
      <w:pPr>
        <w:numPr>
          <w:ilvl w:val="0"/>
          <w:numId w:val="1"/>
        </w:numPr>
        <w:spacing w:after="0" w:line="240" w:lineRule="auto"/>
        <w:jc w:val="both"/>
        <w:rPr>
          <w:rFonts w:ascii="Arial" w:eastAsia="MS Mincho" w:hAnsi="Arial" w:cs="Arial"/>
          <w:sz w:val="20"/>
          <w:szCs w:val="20"/>
        </w:rPr>
      </w:pPr>
      <w:r w:rsidRPr="008927D7">
        <w:rPr>
          <w:rFonts w:ascii="Arial" w:hAnsi="Arial" w:cs="Arial"/>
          <w:sz w:val="20"/>
          <w:szCs w:val="20"/>
        </w:rPr>
        <w:t>az állami foglalkoztatási szerv, a munkavédelmi és munkaügyi hatóság kijelöléséről, valamint e szervek hatósági és más feladatainak ellátásáról szóló 320/2014. (XII.</w:t>
      </w:r>
      <w:r>
        <w:rPr>
          <w:rFonts w:ascii="Arial" w:hAnsi="Arial" w:cs="Arial"/>
          <w:sz w:val="20"/>
          <w:szCs w:val="20"/>
        </w:rPr>
        <w:t xml:space="preserve"> </w:t>
      </w:r>
      <w:r w:rsidRPr="008927D7">
        <w:rPr>
          <w:rFonts w:ascii="Arial" w:hAnsi="Arial" w:cs="Arial"/>
          <w:sz w:val="20"/>
          <w:szCs w:val="20"/>
        </w:rPr>
        <w:t xml:space="preserve">13.) Korm. rendelet, </w:t>
      </w:r>
    </w:p>
    <w:p w14:paraId="4D171E40" w14:textId="77777777" w:rsidR="00B96580" w:rsidRPr="008927D7" w:rsidRDefault="00B96580" w:rsidP="00B96580">
      <w:pPr>
        <w:numPr>
          <w:ilvl w:val="0"/>
          <w:numId w:val="1"/>
        </w:numPr>
        <w:spacing w:after="0" w:line="240" w:lineRule="auto"/>
        <w:jc w:val="both"/>
        <w:rPr>
          <w:rFonts w:ascii="Arial" w:eastAsia="MS Mincho" w:hAnsi="Arial" w:cs="Arial"/>
          <w:sz w:val="20"/>
          <w:szCs w:val="20"/>
        </w:rPr>
      </w:pPr>
      <w:r w:rsidRPr="008927D7">
        <w:rPr>
          <w:rFonts w:ascii="Arial" w:eastAsia="MS Mincho" w:hAnsi="Arial" w:cs="Arial"/>
          <w:sz w:val="20"/>
          <w:szCs w:val="20"/>
        </w:rPr>
        <w:t>az államháztartásról szóló 2011. évi CXCV. törvény (a továbbiakban: Áht.),</w:t>
      </w:r>
    </w:p>
    <w:p w14:paraId="0AF068C7" w14:textId="77777777" w:rsidR="00B96580" w:rsidRPr="008927D7" w:rsidRDefault="00B96580" w:rsidP="00B96580">
      <w:pPr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8927D7">
        <w:rPr>
          <w:rFonts w:ascii="Arial" w:hAnsi="Arial" w:cs="Arial"/>
          <w:sz w:val="20"/>
          <w:szCs w:val="20"/>
        </w:rPr>
        <w:t>az egyes adótörvények és azzal összefüggő egyéb törvények módosításáról szóló 2011. évi CLVI. törvény,</w:t>
      </w:r>
    </w:p>
    <w:p w14:paraId="43F04082" w14:textId="77777777" w:rsidR="00B96580" w:rsidRPr="008927D7" w:rsidRDefault="00B96580" w:rsidP="00B96580">
      <w:pPr>
        <w:numPr>
          <w:ilvl w:val="0"/>
          <w:numId w:val="1"/>
        </w:numPr>
        <w:spacing w:after="0" w:line="240" w:lineRule="auto"/>
        <w:jc w:val="both"/>
        <w:rPr>
          <w:rFonts w:ascii="Arial" w:eastAsia="MS Mincho" w:hAnsi="Arial" w:cs="Arial"/>
          <w:sz w:val="20"/>
          <w:szCs w:val="20"/>
        </w:rPr>
      </w:pPr>
      <w:r w:rsidRPr="008927D7">
        <w:rPr>
          <w:rFonts w:ascii="Arial" w:eastAsia="MS Mincho" w:hAnsi="Arial" w:cs="Arial"/>
          <w:sz w:val="20"/>
          <w:szCs w:val="20"/>
        </w:rPr>
        <w:t xml:space="preserve">az államháztartásról szóló törvény végrehajtásáról szóló 368/2011. (XII. 31.) Korm. rendelet (a továbbiakban: </w:t>
      </w:r>
      <w:proofErr w:type="spellStart"/>
      <w:r w:rsidRPr="008927D7">
        <w:rPr>
          <w:rFonts w:ascii="Arial" w:eastAsia="MS Mincho" w:hAnsi="Arial" w:cs="Arial"/>
          <w:sz w:val="20"/>
          <w:szCs w:val="20"/>
        </w:rPr>
        <w:t>Ávr</w:t>
      </w:r>
      <w:proofErr w:type="spellEnd"/>
      <w:r w:rsidRPr="008927D7">
        <w:rPr>
          <w:rFonts w:ascii="Arial" w:eastAsia="MS Mincho" w:hAnsi="Arial" w:cs="Arial"/>
          <w:sz w:val="20"/>
          <w:szCs w:val="20"/>
        </w:rPr>
        <w:t>.)</w:t>
      </w:r>
      <w:r>
        <w:rPr>
          <w:rFonts w:ascii="Arial" w:eastAsia="MS Mincho" w:hAnsi="Arial" w:cs="Arial"/>
          <w:sz w:val="20"/>
          <w:szCs w:val="20"/>
        </w:rPr>
        <w:t>,</w:t>
      </w:r>
    </w:p>
    <w:p w14:paraId="72E78720" w14:textId="77777777" w:rsidR="00B96580" w:rsidRPr="008927D7" w:rsidRDefault="00B96580" w:rsidP="00B96580">
      <w:pPr>
        <w:numPr>
          <w:ilvl w:val="0"/>
          <w:numId w:val="1"/>
        </w:numPr>
        <w:spacing w:after="0" w:line="240" w:lineRule="auto"/>
        <w:ind w:left="714" w:hanging="357"/>
        <w:jc w:val="both"/>
        <w:rPr>
          <w:rFonts w:ascii="Arial" w:eastAsia="MS Mincho" w:hAnsi="Arial" w:cs="Arial"/>
          <w:sz w:val="20"/>
          <w:szCs w:val="20"/>
        </w:rPr>
      </w:pPr>
      <w:r w:rsidRPr="008927D7">
        <w:rPr>
          <w:rFonts w:ascii="Arial" w:eastAsia="MS Mincho" w:hAnsi="Arial" w:cs="Arial"/>
          <w:sz w:val="20"/>
          <w:szCs w:val="20"/>
        </w:rPr>
        <w:t xml:space="preserve">az általános közigazgatási rendtartásról szóló 2016. évi CL. törvény (a továbbiakban: </w:t>
      </w:r>
      <w:proofErr w:type="spellStart"/>
      <w:r w:rsidRPr="008927D7">
        <w:rPr>
          <w:rFonts w:ascii="Arial" w:eastAsia="MS Mincho" w:hAnsi="Arial" w:cs="Arial"/>
          <w:sz w:val="20"/>
          <w:szCs w:val="20"/>
        </w:rPr>
        <w:t>Ákr</w:t>
      </w:r>
      <w:proofErr w:type="spellEnd"/>
      <w:r w:rsidRPr="008927D7">
        <w:rPr>
          <w:rFonts w:ascii="Arial" w:eastAsia="MS Mincho" w:hAnsi="Arial" w:cs="Arial"/>
          <w:sz w:val="20"/>
          <w:szCs w:val="20"/>
        </w:rPr>
        <w:t>.),</w:t>
      </w:r>
    </w:p>
    <w:p w14:paraId="3737D6E7" w14:textId="77777777" w:rsidR="00B96580" w:rsidRPr="008927D7" w:rsidRDefault="00B96580" w:rsidP="00B96580">
      <w:pPr>
        <w:numPr>
          <w:ilvl w:val="0"/>
          <w:numId w:val="1"/>
        </w:numPr>
        <w:spacing w:after="0" w:line="240" w:lineRule="auto"/>
        <w:ind w:left="714" w:hanging="357"/>
        <w:jc w:val="both"/>
        <w:rPr>
          <w:rFonts w:ascii="Arial" w:eastAsia="MS Mincho" w:hAnsi="Arial" w:cs="Arial"/>
          <w:sz w:val="20"/>
          <w:szCs w:val="20"/>
        </w:rPr>
      </w:pPr>
      <w:r w:rsidRPr="008927D7">
        <w:rPr>
          <w:rFonts w:ascii="Arial" w:eastAsia="MS Mincho" w:hAnsi="Arial" w:cs="Arial"/>
          <w:sz w:val="20"/>
          <w:szCs w:val="20"/>
        </w:rPr>
        <w:t>a Polgári Törvénykönyvről szóló 2013. évi V. törvény (a továbbiakban: Ptk.),</w:t>
      </w:r>
    </w:p>
    <w:p w14:paraId="743C348E" w14:textId="77777777" w:rsidR="00B96580" w:rsidRPr="008927D7" w:rsidRDefault="00B96580" w:rsidP="00B96580">
      <w:pPr>
        <w:numPr>
          <w:ilvl w:val="0"/>
          <w:numId w:val="1"/>
        </w:numPr>
        <w:spacing w:after="0" w:line="240" w:lineRule="auto"/>
        <w:ind w:left="714" w:hanging="357"/>
        <w:jc w:val="both"/>
        <w:rPr>
          <w:rFonts w:ascii="Arial" w:eastAsia="MS Mincho" w:hAnsi="Arial" w:cs="Arial"/>
          <w:sz w:val="20"/>
          <w:szCs w:val="20"/>
        </w:rPr>
      </w:pPr>
      <w:r w:rsidRPr="008927D7">
        <w:rPr>
          <w:rFonts w:ascii="Arial" w:eastAsia="MS Mincho" w:hAnsi="Arial" w:cs="Arial"/>
          <w:sz w:val="20"/>
          <w:szCs w:val="20"/>
        </w:rPr>
        <w:t>a munka törvénykönyvéről szóló 2012. évi I. törvény (a továbbiakban: Mt.),</w:t>
      </w:r>
    </w:p>
    <w:p w14:paraId="44B92738" w14:textId="77777777" w:rsidR="00B96580" w:rsidRPr="008927D7" w:rsidRDefault="00B96580" w:rsidP="00B96580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714" w:hanging="357"/>
        <w:jc w:val="both"/>
        <w:rPr>
          <w:rFonts w:ascii="Arial" w:hAnsi="Arial" w:cs="Arial"/>
          <w:sz w:val="20"/>
          <w:szCs w:val="20"/>
        </w:rPr>
      </w:pPr>
      <w:r w:rsidRPr="008927D7">
        <w:rPr>
          <w:rFonts w:ascii="Arial" w:hAnsi="Arial" w:cs="Arial"/>
          <w:sz w:val="20"/>
          <w:szCs w:val="20"/>
        </w:rPr>
        <w:t>a köztulajdonban álló gazdasági társaságok takarékosabb működéséről szóló 2009. évi CXXII. törvény,</w:t>
      </w:r>
    </w:p>
    <w:p w14:paraId="0E225E19" w14:textId="77777777" w:rsidR="00B96580" w:rsidRPr="008927D7" w:rsidRDefault="00B96580" w:rsidP="00B96580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714" w:hanging="357"/>
        <w:jc w:val="both"/>
        <w:rPr>
          <w:rFonts w:ascii="Arial" w:hAnsi="Arial" w:cs="Arial"/>
          <w:sz w:val="20"/>
          <w:szCs w:val="20"/>
        </w:rPr>
      </w:pPr>
      <w:r w:rsidRPr="008927D7">
        <w:rPr>
          <w:rFonts w:ascii="Arial" w:hAnsi="Arial" w:cs="Arial"/>
          <w:sz w:val="20"/>
          <w:szCs w:val="20"/>
        </w:rPr>
        <w:t>az összevont adóalap adóját csökkentő kedvezmény igénybevétele szempontjából súlyos fogyatékosságnak minősülő betegségekről szóló 335/2009. (XII. 29.) Korm. rendelet,</w:t>
      </w:r>
    </w:p>
    <w:p w14:paraId="578094E3" w14:textId="77777777" w:rsidR="00B96580" w:rsidRPr="008927D7" w:rsidRDefault="00B96580" w:rsidP="00B96580">
      <w:pPr>
        <w:numPr>
          <w:ilvl w:val="0"/>
          <w:numId w:val="1"/>
        </w:numPr>
        <w:tabs>
          <w:tab w:val="left" w:pos="6120"/>
        </w:tabs>
        <w:spacing w:after="0" w:line="240" w:lineRule="auto"/>
        <w:jc w:val="both"/>
        <w:rPr>
          <w:rFonts w:ascii="Arial" w:eastAsia="MS Mincho" w:hAnsi="Arial" w:cs="Arial"/>
          <w:sz w:val="20"/>
          <w:szCs w:val="20"/>
        </w:rPr>
      </w:pPr>
      <w:r w:rsidRPr="008927D7">
        <w:rPr>
          <w:rFonts w:ascii="Arial" w:eastAsia="MS Mincho" w:hAnsi="Arial" w:cs="Arial"/>
          <w:sz w:val="20"/>
          <w:szCs w:val="20"/>
        </w:rPr>
        <w:t>a kis- és középvállalkozásokról, fejlődésük támogatásáról szóló 2004. évi XXXIV. törvény,</w:t>
      </w:r>
    </w:p>
    <w:p w14:paraId="7ADC9DF4" w14:textId="77777777" w:rsidR="00B96580" w:rsidRPr="008927D7" w:rsidRDefault="00B96580" w:rsidP="00B96580">
      <w:pPr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8927D7">
        <w:rPr>
          <w:rFonts w:ascii="Arial" w:hAnsi="Arial" w:cs="Arial"/>
          <w:sz w:val="20"/>
          <w:szCs w:val="20"/>
        </w:rPr>
        <w:t xml:space="preserve">az egyéni vállalkozóról és az egyéni cégről szóló 2009. évi CXV. törvény (a továbbiakban: </w:t>
      </w:r>
      <w:proofErr w:type="spellStart"/>
      <w:r w:rsidRPr="008927D7">
        <w:rPr>
          <w:rFonts w:ascii="Arial" w:hAnsi="Arial" w:cs="Arial"/>
          <w:sz w:val="20"/>
          <w:szCs w:val="20"/>
        </w:rPr>
        <w:t>Evt</w:t>
      </w:r>
      <w:proofErr w:type="spellEnd"/>
      <w:r w:rsidRPr="008927D7">
        <w:rPr>
          <w:rFonts w:ascii="Arial" w:hAnsi="Arial" w:cs="Arial"/>
          <w:sz w:val="20"/>
          <w:szCs w:val="20"/>
        </w:rPr>
        <w:t>.)</w:t>
      </w:r>
    </w:p>
    <w:p w14:paraId="7CA4A381" w14:textId="77777777" w:rsidR="00B96580" w:rsidRPr="008927D7" w:rsidRDefault="00B96580" w:rsidP="00B96580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Arial" w:eastAsia="MS Mincho" w:hAnsi="Arial" w:cs="Arial"/>
          <w:sz w:val="20"/>
          <w:szCs w:val="20"/>
        </w:rPr>
      </w:pPr>
      <w:r w:rsidRPr="008927D7">
        <w:rPr>
          <w:rFonts w:ascii="Arial" w:hAnsi="Arial" w:cs="Arial"/>
          <w:sz w:val="20"/>
          <w:szCs w:val="20"/>
        </w:rPr>
        <w:t>az állami foglalkoztatási szervként eljáró járási (fővárosi kerületi) hivatalok általánostól eltérő illetékességi területéről szóló 67/2015. (III. 30.) Korm. rendelet,</w:t>
      </w:r>
    </w:p>
    <w:p w14:paraId="53219475" w14:textId="0EFA4296" w:rsidR="00B96580" w:rsidRPr="00F35D78" w:rsidRDefault="00B96580" w:rsidP="00B96580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Arial" w:eastAsia="MS Mincho" w:hAnsi="Arial" w:cs="Arial"/>
          <w:strike/>
          <w:color w:val="000000" w:themeColor="text1"/>
          <w:sz w:val="20"/>
          <w:szCs w:val="20"/>
        </w:rPr>
      </w:pPr>
      <w:r w:rsidRPr="000D1EB0">
        <w:rPr>
          <w:rFonts w:ascii="Arial" w:hAnsi="Arial" w:cs="Arial"/>
          <w:color w:val="000000" w:themeColor="text1"/>
          <w:sz w:val="20"/>
          <w:szCs w:val="20"/>
        </w:rPr>
        <w:lastRenderedPageBreak/>
        <w:t xml:space="preserve">a fővárosi és </w:t>
      </w:r>
      <w:r w:rsidRPr="00E6270D">
        <w:rPr>
          <w:rFonts w:ascii="Arial" w:hAnsi="Arial" w:cs="Arial"/>
          <w:color w:val="000000" w:themeColor="text1"/>
          <w:sz w:val="20"/>
          <w:szCs w:val="20"/>
        </w:rPr>
        <w:t>meg</w:t>
      </w:r>
      <w:r w:rsidRPr="000D1EB0">
        <w:rPr>
          <w:rFonts w:ascii="Arial" w:hAnsi="Arial" w:cs="Arial"/>
          <w:color w:val="000000" w:themeColor="text1"/>
          <w:sz w:val="20"/>
          <w:szCs w:val="20"/>
        </w:rPr>
        <w:t>yei kormányhivatalokról, valamint a járási (fővárosi kerületi) hivatalokról szóló</w:t>
      </w:r>
      <w:r w:rsidR="000D1EB0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="00A36DF5" w:rsidRPr="000D1EB0">
        <w:rPr>
          <w:rFonts w:ascii="Arial" w:hAnsi="Arial" w:cs="Arial"/>
          <w:color w:val="000000" w:themeColor="text1"/>
          <w:sz w:val="20"/>
          <w:szCs w:val="20"/>
        </w:rPr>
        <w:t xml:space="preserve">568/2022 </w:t>
      </w:r>
      <w:r w:rsidR="00F35D78">
        <w:rPr>
          <w:rFonts w:ascii="Arial" w:hAnsi="Arial" w:cs="Arial"/>
          <w:color w:val="000000" w:themeColor="text1"/>
          <w:sz w:val="20"/>
          <w:szCs w:val="20"/>
        </w:rPr>
        <w:t>(XII.2</w:t>
      </w:r>
      <w:r w:rsidR="00A36DF5" w:rsidRPr="000D1EB0">
        <w:rPr>
          <w:rFonts w:ascii="Arial" w:hAnsi="Arial" w:cs="Arial"/>
          <w:color w:val="000000" w:themeColor="text1"/>
          <w:sz w:val="20"/>
          <w:szCs w:val="20"/>
        </w:rPr>
        <w:t>3.)</w:t>
      </w:r>
      <w:r w:rsidR="00A36DF5" w:rsidRPr="000D1EB0">
        <w:rPr>
          <w:rFonts w:ascii="Arial" w:hAnsi="Arial" w:cs="Arial"/>
          <w:strike/>
          <w:color w:val="000000" w:themeColor="text1"/>
          <w:sz w:val="20"/>
          <w:szCs w:val="20"/>
        </w:rPr>
        <w:t xml:space="preserve"> </w:t>
      </w:r>
      <w:r w:rsidRPr="000D1EB0">
        <w:rPr>
          <w:rFonts w:ascii="Arial" w:hAnsi="Arial" w:cs="Arial"/>
          <w:color w:val="000000" w:themeColor="text1"/>
          <w:sz w:val="20"/>
          <w:szCs w:val="20"/>
        </w:rPr>
        <w:t xml:space="preserve">Korm. </w:t>
      </w:r>
      <w:r w:rsidRPr="00F35D78">
        <w:rPr>
          <w:rFonts w:ascii="Arial" w:hAnsi="Arial" w:cs="Arial"/>
          <w:color w:val="000000" w:themeColor="text1"/>
          <w:sz w:val="20"/>
          <w:szCs w:val="20"/>
        </w:rPr>
        <w:t>rendelet</w:t>
      </w:r>
      <w:r w:rsidR="00A36DF5" w:rsidRPr="00F35D78">
        <w:rPr>
          <w:rFonts w:ascii="Arial" w:hAnsi="Arial" w:cs="Arial"/>
          <w:color w:val="000000" w:themeColor="text1"/>
          <w:sz w:val="20"/>
          <w:szCs w:val="20"/>
        </w:rPr>
        <w:t>,</w:t>
      </w:r>
    </w:p>
    <w:p w14:paraId="4A492B70" w14:textId="77777777" w:rsidR="00B96580" w:rsidRPr="00641187" w:rsidRDefault="00B96580" w:rsidP="00B96580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714" w:hanging="357"/>
        <w:jc w:val="both"/>
        <w:rPr>
          <w:rFonts w:ascii="Arial" w:hAnsi="Arial" w:cs="Arial"/>
          <w:sz w:val="20"/>
          <w:szCs w:val="20"/>
        </w:rPr>
      </w:pPr>
      <w:r w:rsidRPr="00641187">
        <w:rPr>
          <w:rFonts w:ascii="Arial" w:hAnsi="Arial" w:cs="Arial"/>
          <w:sz w:val="20"/>
          <w:szCs w:val="20"/>
        </w:rPr>
        <w:t>a foglalkoztatás-felügyeleti hatóság tevékenységéről szóló 115/2021. (III. 10.) Korm. rendelet</w:t>
      </w:r>
    </w:p>
    <w:p w14:paraId="741446D8" w14:textId="171BE7EC" w:rsidR="00B96580" w:rsidRDefault="00B96580" w:rsidP="00B96580">
      <w:p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Arial" w:hAnsi="Arial" w:cs="Arial"/>
          <w:sz w:val="20"/>
          <w:szCs w:val="20"/>
        </w:rPr>
      </w:pPr>
    </w:p>
    <w:p w14:paraId="48EEC088" w14:textId="77777777" w:rsidR="00B96580" w:rsidRPr="008927D7" w:rsidRDefault="00B96580" w:rsidP="00B96580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Arial" w:hAnsi="Arial" w:cs="Arial"/>
          <w:sz w:val="20"/>
          <w:szCs w:val="20"/>
        </w:rPr>
      </w:pPr>
      <w:r w:rsidRPr="00E929C8">
        <w:rPr>
          <w:rFonts w:ascii="Arial" w:hAnsi="Arial" w:cs="Arial"/>
          <w:color w:val="000000"/>
          <w:sz w:val="20"/>
          <w:szCs w:val="20"/>
        </w:rPr>
        <w:t xml:space="preserve"> </w:t>
      </w:r>
    </w:p>
    <w:p w14:paraId="0A5D092F" w14:textId="77777777" w:rsidR="00B96580" w:rsidRPr="008927D7" w:rsidRDefault="00B96580" w:rsidP="00B96580">
      <w:pPr>
        <w:spacing w:after="0" w:line="240" w:lineRule="auto"/>
        <w:ind w:left="360" w:hanging="360"/>
        <w:rPr>
          <w:rFonts w:ascii="Arial" w:eastAsia="MS Mincho" w:hAnsi="Arial" w:cs="Arial"/>
          <w:sz w:val="20"/>
          <w:szCs w:val="20"/>
        </w:rPr>
      </w:pPr>
    </w:p>
    <w:p w14:paraId="2E361981" w14:textId="7C179A76" w:rsidR="00B96580" w:rsidRDefault="00B96580" w:rsidP="00B96580">
      <w:pPr>
        <w:spacing w:after="0" w:line="240" w:lineRule="auto"/>
        <w:ind w:left="357" w:hanging="357"/>
        <w:rPr>
          <w:rFonts w:ascii="Arial" w:eastAsia="MS Mincho" w:hAnsi="Arial" w:cs="Arial"/>
          <w:b/>
          <w:sz w:val="20"/>
          <w:szCs w:val="20"/>
        </w:rPr>
      </w:pPr>
      <w:r w:rsidRPr="008927D7">
        <w:rPr>
          <w:rFonts w:ascii="Arial" w:eastAsia="MS Mincho" w:hAnsi="Arial" w:cs="Arial"/>
          <w:b/>
          <w:sz w:val="20"/>
          <w:szCs w:val="20"/>
        </w:rPr>
        <w:t>II.</w:t>
      </w:r>
      <w:r w:rsidRPr="008927D7">
        <w:rPr>
          <w:rFonts w:ascii="Arial" w:eastAsia="MS Mincho" w:hAnsi="Arial" w:cs="Arial"/>
          <w:b/>
          <w:sz w:val="20"/>
          <w:szCs w:val="20"/>
        </w:rPr>
        <w:tab/>
      </w:r>
      <w:proofErr w:type="gramStart"/>
      <w:r w:rsidRPr="008927D7">
        <w:rPr>
          <w:rFonts w:ascii="Arial" w:eastAsia="MS Mincho" w:hAnsi="Arial" w:cs="Arial"/>
          <w:b/>
          <w:sz w:val="20"/>
          <w:szCs w:val="20"/>
        </w:rPr>
        <w:t>A</w:t>
      </w:r>
      <w:proofErr w:type="gramEnd"/>
      <w:r w:rsidRPr="008927D7">
        <w:rPr>
          <w:rFonts w:ascii="Arial" w:eastAsia="MS Mincho" w:hAnsi="Arial" w:cs="Arial"/>
          <w:b/>
          <w:sz w:val="20"/>
          <w:szCs w:val="20"/>
        </w:rPr>
        <w:t xml:space="preserve"> </w:t>
      </w:r>
      <w:r w:rsidR="0071681E" w:rsidRPr="00E6270D">
        <w:rPr>
          <w:rFonts w:ascii="Arial" w:eastAsia="MS Mincho" w:hAnsi="Arial" w:cs="Arial"/>
          <w:b/>
          <w:color w:val="000000" w:themeColor="text1"/>
          <w:sz w:val="20"/>
          <w:szCs w:val="20"/>
        </w:rPr>
        <w:t xml:space="preserve">munkáltató </w:t>
      </w:r>
      <w:r w:rsidRPr="00E6270D">
        <w:rPr>
          <w:rFonts w:ascii="Arial" w:eastAsia="MS Mincho" w:hAnsi="Arial" w:cs="Arial"/>
          <w:b/>
          <w:color w:val="000000" w:themeColor="text1"/>
          <w:sz w:val="20"/>
          <w:szCs w:val="20"/>
        </w:rPr>
        <w:t>kötelezettségei</w:t>
      </w:r>
    </w:p>
    <w:p w14:paraId="6C7D4400" w14:textId="77777777" w:rsidR="00B96580" w:rsidRPr="008927D7" w:rsidRDefault="00B96580" w:rsidP="00B96580">
      <w:pPr>
        <w:spacing w:after="0" w:line="240" w:lineRule="auto"/>
        <w:ind w:left="357" w:hanging="357"/>
        <w:rPr>
          <w:rFonts w:ascii="Arial" w:eastAsia="MS Mincho" w:hAnsi="Arial" w:cs="Arial"/>
          <w:b/>
          <w:sz w:val="20"/>
          <w:szCs w:val="20"/>
        </w:rPr>
      </w:pPr>
    </w:p>
    <w:p w14:paraId="1CA6A18C" w14:textId="308DA079" w:rsidR="00B96580" w:rsidRPr="008927D7" w:rsidRDefault="00B96580" w:rsidP="00B96580">
      <w:pPr>
        <w:spacing w:after="0" w:line="240" w:lineRule="auto"/>
        <w:ind w:left="357"/>
        <w:rPr>
          <w:rFonts w:ascii="Arial" w:eastAsia="MS Mincho" w:hAnsi="Arial" w:cs="Arial"/>
          <w:sz w:val="20"/>
          <w:szCs w:val="20"/>
        </w:rPr>
      </w:pPr>
      <w:r w:rsidRPr="008927D7">
        <w:rPr>
          <w:rFonts w:ascii="Arial" w:eastAsia="MS Mincho" w:hAnsi="Arial" w:cs="Arial"/>
          <w:sz w:val="20"/>
          <w:szCs w:val="20"/>
        </w:rPr>
        <w:t xml:space="preserve">A </w:t>
      </w:r>
      <w:r w:rsidR="0071681E" w:rsidRPr="00E6270D">
        <w:rPr>
          <w:rFonts w:ascii="Arial" w:eastAsia="MS Mincho" w:hAnsi="Arial" w:cs="Arial"/>
          <w:color w:val="000000" w:themeColor="text1"/>
          <w:sz w:val="20"/>
          <w:szCs w:val="20"/>
        </w:rPr>
        <w:t xml:space="preserve">munkáltató </w:t>
      </w:r>
      <w:r w:rsidRPr="00E6270D">
        <w:rPr>
          <w:rFonts w:ascii="Arial" w:eastAsia="MS Mincho" w:hAnsi="Arial" w:cs="Arial"/>
          <w:color w:val="000000" w:themeColor="text1"/>
          <w:sz w:val="20"/>
          <w:szCs w:val="20"/>
        </w:rPr>
        <w:t>vállalja</w:t>
      </w:r>
      <w:r w:rsidRPr="008927D7">
        <w:rPr>
          <w:rFonts w:ascii="Arial" w:eastAsia="MS Mincho" w:hAnsi="Arial" w:cs="Arial"/>
          <w:sz w:val="20"/>
          <w:szCs w:val="20"/>
        </w:rPr>
        <w:t>, hogy</w:t>
      </w:r>
    </w:p>
    <w:p w14:paraId="3F9040EA" w14:textId="77777777" w:rsidR="00B96580" w:rsidRPr="008927D7" w:rsidRDefault="00B96580" w:rsidP="00B96580">
      <w:pPr>
        <w:numPr>
          <w:ilvl w:val="0"/>
          <w:numId w:val="5"/>
        </w:numPr>
        <w:spacing w:before="60" w:after="0" w:line="240" w:lineRule="auto"/>
        <w:jc w:val="both"/>
        <w:rPr>
          <w:rFonts w:ascii="Arial" w:eastAsia="MS Mincho" w:hAnsi="Arial" w:cs="Arial"/>
          <w:sz w:val="20"/>
          <w:szCs w:val="20"/>
        </w:rPr>
      </w:pPr>
      <w:r w:rsidRPr="008927D7">
        <w:rPr>
          <w:rFonts w:ascii="Arial" w:eastAsia="MS Mincho" w:hAnsi="Arial" w:cs="Arial"/>
          <w:sz w:val="20"/>
          <w:szCs w:val="20"/>
        </w:rPr>
        <w:t>a támogatással felvett dolgozót a támogatás folyósítás</w:t>
      </w:r>
      <w:r>
        <w:rPr>
          <w:rFonts w:ascii="Arial" w:eastAsia="MS Mincho" w:hAnsi="Arial" w:cs="Arial"/>
          <w:sz w:val="20"/>
          <w:szCs w:val="20"/>
        </w:rPr>
        <w:t>ának</w:t>
      </w:r>
      <w:r w:rsidRPr="008927D7">
        <w:rPr>
          <w:rFonts w:ascii="Arial" w:eastAsia="MS Mincho" w:hAnsi="Arial" w:cs="Arial"/>
          <w:sz w:val="20"/>
          <w:szCs w:val="20"/>
        </w:rPr>
        <w:t xml:space="preserve"> időtartama alatt foglalkoztatja (</w:t>
      </w:r>
      <w:r>
        <w:rPr>
          <w:rFonts w:ascii="Arial" w:eastAsia="MS Mincho" w:hAnsi="Arial" w:cs="Arial"/>
          <w:sz w:val="20"/>
          <w:szCs w:val="20"/>
        </w:rPr>
        <w:t>továbbiakban:</w:t>
      </w:r>
      <w:r w:rsidRPr="008927D7">
        <w:rPr>
          <w:rFonts w:ascii="Arial" w:eastAsia="MS Mincho" w:hAnsi="Arial" w:cs="Arial"/>
          <w:sz w:val="20"/>
          <w:szCs w:val="20"/>
        </w:rPr>
        <w:t xml:space="preserve"> foglalkoztatási kötelezettség);</w:t>
      </w:r>
    </w:p>
    <w:p w14:paraId="1C172EAC" w14:textId="77777777" w:rsidR="00B96580" w:rsidRPr="008927D7" w:rsidRDefault="00B96580" w:rsidP="00B96580">
      <w:pPr>
        <w:numPr>
          <w:ilvl w:val="0"/>
          <w:numId w:val="5"/>
        </w:numPr>
        <w:spacing w:before="60" w:after="0" w:line="240" w:lineRule="auto"/>
        <w:jc w:val="both"/>
        <w:rPr>
          <w:rFonts w:ascii="Arial" w:eastAsia="MS Mincho" w:hAnsi="Arial" w:cs="Arial"/>
          <w:sz w:val="20"/>
          <w:szCs w:val="20"/>
        </w:rPr>
      </w:pPr>
      <w:r w:rsidRPr="008927D7">
        <w:rPr>
          <w:rFonts w:ascii="Arial" w:eastAsia="MS Mincho" w:hAnsi="Arial" w:cs="Arial"/>
          <w:sz w:val="20"/>
          <w:szCs w:val="20"/>
        </w:rPr>
        <w:t>a foglalkoztatási kötelezettség időtartama alatt olyan személyi nyilvántartásokat vezet, melyekből a munkaerő</w:t>
      </w:r>
      <w:r>
        <w:rPr>
          <w:rFonts w:ascii="Arial" w:eastAsia="MS Mincho" w:hAnsi="Arial" w:cs="Arial"/>
          <w:sz w:val="20"/>
          <w:szCs w:val="20"/>
        </w:rPr>
        <w:t>-</w:t>
      </w:r>
      <w:r w:rsidRPr="008927D7">
        <w:rPr>
          <w:rFonts w:ascii="Arial" w:eastAsia="MS Mincho" w:hAnsi="Arial" w:cs="Arial"/>
          <w:sz w:val="20"/>
          <w:szCs w:val="20"/>
        </w:rPr>
        <w:t xml:space="preserve">forgalom (be- és kilépés), valamint a kilépések (munkaviszony megszűnésének) okai </w:t>
      </w:r>
      <w:proofErr w:type="spellStart"/>
      <w:r w:rsidRPr="008927D7">
        <w:rPr>
          <w:rFonts w:ascii="Arial" w:eastAsia="MS Mincho" w:hAnsi="Arial" w:cs="Arial"/>
          <w:sz w:val="20"/>
          <w:szCs w:val="20"/>
        </w:rPr>
        <w:t>megállapíthatóak</w:t>
      </w:r>
      <w:proofErr w:type="spellEnd"/>
      <w:r w:rsidRPr="008927D7">
        <w:rPr>
          <w:rFonts w:ascii="Arial" w:eastAsia="MS Mincho" w:hAnsi="Arial" w:cs="Arial"/>
          <w:sz w:val="20"/>
          <w:szCs w:val="20"/>
        </w:rPr>
        <w:t>;</w:t>
      </w:r>
    </w:p>
    <w:p w14:paraId="406631E9" w14:textId="77777777" w:rsidR="00B96580" w:rsidRPr="008927D7" w:rsidRDefault="00B96580" w:rsidP="00B96580">
      <w:pPr>
        <w:numPr>
          <w:ilvl w:val="0"/>
          <w:numId w:val="5"/>
        </w:numPr>
        <w:spacing w:before="60" w:after="0" w:line="240" w:lineRule="auto"/>
        <w:jc w:val="both"/>
        <w:rPr>
          <w:rFonts w:ascii="Arial" w:eastAsia="MS Mincho" w:hAnsi="Arial" w:cs="Arial"/>
          <w:sz w:val="20"/>
          <w:szCs w:val="20"/>
        </w:rPr>
      </w:pPr>
      <w:r w:rsidRPr="008927D7">
        <w:rPr>
          <w:rFonts w:ascii="Arial" w:eastAsia="MS Mincho" w:hAnsi="Arial" w:cs="Arial"/>
          <w:sz w:val="20"/>
          <w:szCs w:val="20"/>
        </w:rPr>
        <w:t>a kormányhivatal, a közreműködő szervezet, az Irányító Hatóság, a programot felügyelő minisztérium, a kormányzati ellenőrzési szervek, a Magyar Államkincstár, az Állami Számvevőszék, a kifizető, az igazoló és az ellenőrzési hatóság, az Európai Támogatásokat Auditáló Főigazgatóság, az Európai Bizottság és az Európai Számvevőszék képviselőjének ellenőrzésekor az ahhoz szükséges iratokat és adatokat haladéktalanul rendelkezésre bocsátja;</w:t>
      </w:r>
    </w:p>
    <w:p w14:paraId="2B957EAE" w14:textId="77777777" w:rsidR="00B96580" w:rsidRPr="008927D7" w:rsidRDefault="00B96580" w:rsidP="00B96580">
      <w:pPr>
        <w:numPr>
          <w:ilvl w:val="0"/>
          <w:numId w:val="5"/>
        </w:numPr>
        <w:spacing w:before="60" w:after="0" w:line="240" w:lineRule="auto"/>
        <w:jc w:val="both"/>
        <w:rPr>
          <w:rFonts w:ascii="Arial" w:eastAsia="MS Mincho" w:hAnsi="Arial" w:cs="Arial"/>
          <w:sz w:val="20"/>
          <w:szCs w:val="20"/>
        </w:rPr>
      </w:pPr>
      <w:r w:rsidRPr="008927D7">
        <w:rPr>
          <w:rFonts w:ascii="Arial" w:eastAsia="MS Mincho" w:hAnsi="Arial" w:cs="Arial"/>
          <w:sz w:val="20"/>
          <w:szCs w:val="20"/>
        </w:rPr>
        <w:t>bankszámlaszámának megváltoztatásáról a járási hivatalt haladéktalanul, de legkésőbb a tudomására jutásától számított nyolc napon belül tájékoztatja;</w:t>
      </w:r>
    </w:p>
    <w:p w14:paraId="2129942F" w14:textId="6948A1A4" w:rsidR="00B96580" w:rsidRPr="008927D7" w:rsidRDefault="00B96580" w:rsidP="00B96580">
      <w:pPr>
        <w:numPr>
          <w:ilvl w:val="0"/>
          <w:numId w:val="5"/>
        </w:numPr>
        <w:spacing w:before="60" w:after="0" w:line="240" w:lineRule="auto"/>
        <w:jc w:val="both"/>
        <w:rPr>
          <w:rFonts w:ascii="Arial" w:eastAsia="MS Mincho" w:hAnsi="Arial" w:cs="Arial"/>
          <w:sz w:val="20"/>
          <w:szCs w:val="20"/>
        </w:rPr>
      </w:pPr>
      <w:r w:rsidRPr="008927D7">
        <w:rPr>
          <w:rFonts w:ascii="Arial" w:eastAsia="MS Mincho" w:hAnsi="Arial" w:cs="Arial"/>
          <w:sz w:val="20"/>
          <w:szCs w:val="20"/>
        </w:rPr>
        <w:t xml:space="preserve">a tulajdonos </w:t>
      </w:r>
      <w:r w:rsidRPr="00E6270D">
        <w:rPr>
          <w:rFonts w:ascii="Arial" w:eastAsia="MS Mincho" w:hAnsi="Arial" w:cs="Arial"/>
          <w:color w:val="000000" w:themeColor="text1"/>
          <w:sz w:val="20"/>
          <w:szCs w:val="20"/>
        </w:rPr>
        <w:t>(</w:t>
      </w:r>
      <w:r w:rsidR="0071681E" w:rsidRPr="00E6270D">
        <w:rPr>
          <w:rFonts w:ascii="Arial" w:eastAsia="MS Mincho" w:hAnsi="Arial" w:cs="Arial"/>
          <w:color w:val="000000" w:themeColor="text1"/>
          <w:sz w:val="20"/>
          <w:szCs w:val="20"/>
        </w:rPr>
        <w:t>munkáltató</w:t>
      </w:r>
      <w:r w:rsidRPr="00E6270D">
        <w:rPr>
          <w:rFonts w:ascii="Arial" w:eastAsia="MS Mincho" w:hAnsi="Arial" w:cs="Arial"/>
          <w:color w:val="000000" w:themeColor="text1"/>
          <w:sz w:val="20"/>
          <w:szCs w:val="20"/>
        </w:rPr>
        <w:t xml:space="preserve">) változást </w:t>
      </w:r>
      <w:r w:rsidRPr="008927D7">
        <w:rPr>
          <w:rFonts w:ascii="Arial" w:eastAsia="MS Mincho" w:hAnsi="Arial" w:cs="Arial"/>
          <w:sz w:val="20"/>
          <w:szCs w:val="20"/>
        </w:rPr>
        <w:t xml:space="preserve">a járási hivatal állami foglalkoztatási szervként eljáró egységének haladéktalanul, de legkésőbb a tudomásra jutástól számított nyolc napon belül bejelenti (a </w:t>
      </w:r>
      <w:r w:rsidR="0071681E" w:rsidRPr="00E6270D">
        <w:rPr>
          <w:rFonts w:ascii="Arial" w:eastAsia="MS Mincho" w:hAnsi="Arial" w:cs="Arial"/>
          <w:color w:val="000000" w:themeColor="text1"/>
          <w:sz w:val="20"/>
          <w:szCs w:val="20"/>
        </w:rPr>
        <w:t>munkáltató</w:t>
      </w:r>
      <w:r w:rsidRPr="00E6270D">
        <w:rPr>
          <w:rFonts w:ascii="Arial" w:eastAsia="MS Mincho" w:hAnsi="Arial" w:cs="Arial"/>
          <w:color w:val="000000" w:themeColor="text1"/>
          <w:sz w:val="20"/>
          <w:szCs w:val="20"/>
        </w:rPr>
        <w:t xml:space="preserve"> </w:t>
      </w:r>
      <w:r w:rsidRPr="008927D7">
        <w:rPr>
          <w:rFonts w:ascii="Arial" w:eastAsia="MS Mincho" w:hAnsi="Arial" w:cs="Arial"/>
          <w:sz w:val="20"/>
          <w:szCs w:val="20"/>
        </w:rPr>
        <w:t xml:space="preserve">személyében bekövetkezett változás megállapítását az átvevő </w:t>
      </w:r>
      <w:r w:rsidR="002B6463" w:rsidRPr="00E6270D">
        <w:rPr>
          <w:rFonts w:ascii="Arial" w:eastAsia="MS Mincho" w:hAnsi="Arial" w:cs="Arial"/>
          <w:color w:val="000000" w:themeColor="text1"/>
          <w:sz w:val="20"/>
          <w:szCs w:val="20"/>
        </w:rPr>
        <w:t>munkáltató</w:t>
      </w:r>
      <w:r w:rsidRPr="00E6270D">
        <w:rPr>
          <w:rFonts w:ascii="Arial" w:eastAsia="MS Mincho" w:hAnsi="Arial" w:cs="Arial"/>
          <w:color w:val="000000" w:themeColor="text1"/>
          <w:sz w:val="20"/>
          <w:szCs w:val="20"/>
        </w:rPr>
        <w:t xml:space="preserve"> a</w:t>
      </w:r>
      <w:r w:rsidRPr="008927D7">
        <w:rPr>
          <w:rFonts w:ascii="Arial" w:eastAsia="MS Mincho" w:hAnsi="Arial" w:cs="Arial"/>
          <w:sz w:val="20"/>
          <w:szCs w:val="20"/>
        </w:rPr>
        <w:t xml:space="preserve">z eljárásról való tudomásszerzéstől számított tizenöt napon belül, de legkésőbb a változástól számított hat hónapon belül kérheti). Az átvevő </w:t>
      </w:r>
      <w:r w:rsidR="0071681E" w:rsidRPr="00E6270D">
        <w:rPr>
          <w:rFonts w:ascii="Arial" w:eastAsia="MS Mincho" w:hAnsi="Arial" w:cs="Arial"/>
          <w:color w:val="000000" w:themeColor="text1"/>
          <w:sz w:val="20"/>
          <w:szCs w:val="20"/>
        </w:rPr>
        <w:t>munkáltató</w:t>
      </w:r>
      <w:r w:rsidRPr="00E6270D">
        <w:rPr>
          <w:rFonts w:ascii="Arial" w:eastAsia="MS Mincho" w:hAnsi="Arial" w:cs="Arial"/>
          <w:color w:val="000000" w:themeColor="text1"/>
          <w:sz w:val="20"/>
          <w:szCs w:val="20"/>
        </w:rPr>
        <w:t xml:space="preserve"> </w:t>
      </w:r>
      <w:r w:rsidRPr="008927D7">
        <w:rPr>
          <w:rFonts w:ascii="Arial" w:eastAsia="MS Mincho" w:hAnsi="Arial" w:cs="Arial"/>
          <w:sz w:val="20"/>
          <w:szCs w:val="20"/>
        </w:rPr>
        <w:t>egyoldalú írásbeli nyilatkozatban vállalja a támogatás jogszabályban, valamint a hatósági szerződésben meghatározott feltételeinek teljesítését.</w:t>
      </w:r>
    </w:p>
    <w:p w14:paraId="532680AD" w14:textId="77777777" w:rsidR="00B96580" w:rsidRPr="008927D7" w:rsidRDefault="00B96580" w:rsidP="00B96580">
      <w:pPr>
        <w:numPr>
          <w:ilvl w:val="0"/>
          <w:numId w:val="5"/>
        </w:numPr>
        <w:spacing w:before="60" w:after="0" w:line="240" w:lineRule="auto"/>
        <w:jc w:val="both"/>
        <w:rPr>
          <w:rFonts w:ascii="Arial" w:eastAsia="MS Mincho" w:hAnsi="Arial" w:cs="Arial"/>
          <w:sz w:val="20"/>
          <w:szCs w:val="20"/>
        </w:rPr>
      </w:pPr>
      <w:r w:rsidRPr="008927D7">
        <w:rPr>
          <w:rFonts w:ascii="Arial" w:eastAsia="MS Mincho" w:hAnsi="Arial" w:cs="Arial"/>
          <w:sz w:val="20"/>
          <w:szCs w:val="20"/>
        </w:rPr>
        <w:t xml:space="preserve">a foglalkoztatási kötelezettség időtartamának lejárta után – a járási hivatal megkeresésére – a támogatási eszköz hatékonyságának a vizsgálatához </w:t>
      </w:r>
      <w:proofErr w:type="gramStart"/>
      <w:r w:rsidRPr="008927D7">
        <w:rPr>
          <w:rFonts w:ascii="Arial" w:eastAsia="MS Mincho" w:hAnsi="Arial" w:cs="Arial"/>
          <w:sz w:val="20"/>
          <w:szCs w:val="20"/>
        </w:rPr>
        <w:t>információt</w:t>
      </w:r>
      <w:proofErr w:type="gramEnd"/>
      <w:r w:rsidRPr="008927D7">
        <w:rPr>
          <w:rFonts w:ascii="Arial" w:eastAsia="MS Mincho" w:hAnsi="Arial" w:cs="Arial"/>
          <w:sz w:val="20"/>
          <w:szCs w:val="20"/>
        </w:rPr>
        <w:t xml:space="preserve"> szolgáltat;</w:t>
      </w:r>
    </w:p>
    <w:p w14:paraId="07235022" w14:textId="226E0ACA" w:rsidR="00B96580" w:rsidRPr="008927D7" w:rsidRDefault="00B96580" w:rsidP="00B96580">
      <w:pPr>
        <w:numPr>
          <w:ilvl w:val="0"/>
          <w:numId w:val="5"/>
        </w:numPr>
        <w:spacing w:before="60" w:after="0" w:line="240" w:lineRule="auto"/>
        <w:jc w:val="both"/>
        <w:rPr>
          <w:rFonts w:ascii="Arial" w:eastAsia="MS Mincho" w:hAnsi="Arial" w:cs="Arial"/>
          <w:sz w:val="20"/>
          <w:szCs w:val="20"/>
        </w:rPr>
      </w:pPr>
      <w:r>
        <w:rPr>
          <w:rFonts w:ascii="Arial" w:eastAsia="MS Mincho" w:hAnsi="Arial" w:cs="Arial"/>
          <w:sz w:val="20"/>
          <w:szCs w:val="20"/>
        </w:rPr>
        <w:t xml:space="preserve">a </w:t>
      </w:r>
      <w:r w:rsidRPr="008927D7">
        <w:rPr>
          <w:rFonts w:ascii="Arial" w:eastAsia="MS Mincho" w:hAnsi="Arial" w:cs="Arial"/>
          <w:sz w:val="20"/>
          <w:szCs w:val="20"/>
        </w:rPr>
        <w:t xml:space="preserve">számlavezető </w:t>
      </w:r>
      <w:proofErr w:type="gramStart"/>
      <w:r w:rsidRPr="008927D7">
        <w:rPr>
          <w:rFonts w:ascii="Arial" w:eastAsia="MS Mincho" w:hAnsi="Arial" w:cs="Arial"/>
          <w:sz w:val="20"/>
          <w:szCs w:val="20"/>
        </w:rPr>
        <w:t>pénzintézete(</w:t>
      </w:r>
      <w:proofErr w:type="gramEnd"/>
      <w:r w:rsidRPr="008927D7">
        <w:rPr>
          <w:rFonts w:ascii="Arial" w:eastAsia="MS Mincho" w:hAnsi="Arial" w:cs="Arial"/>
          <w:sz w:val="20"/>
          <w:szCs w:val="20"/>
        </w:rPr>
        <w:t>i) által záradékolt, beszedési megbízásra vonatkozó  felhatalmazó levele</w:t>
      </w:r>
      <w:r>
        <w:rPr>
          <w:rFonts w:ascii="Arial" w:eastAsia="MS Mincho" w:hAnsi="Arial" w:cs="Arial"/>
          <w:sz w:val="20"/>
          <w:szCs w:val="20"/>
        </w:rPr>
        <w:t>(</w:t>
      </w:r>
      <w:proofErr w:type="spellStart"/>
      <w:r>
        <w:rPr>
          <w:rFonts w:ascii="Arial" w:eastAsia="MS Mincho" w:hAnsi="Arial" w:cs="Arial"/>
          <w:sz w:val="20"/>
          <w:szCs w:val="20"/>
        </w:rPr>
        <w:t>ke</w:t>
      </w:r>
      <w:proofErr w:type="spellEnd"/>
      <w:r>
        <w:rPr>
          <w:rFonts w:ascii="Arial" w:eastAsia="MS Mincho" w:hAnsi="Arial" w:cs="Arial"/>
          <w:sz w:val="20"/>
          <w:szCs w:val="20"/>
        </w:rPr>
        <w:t>)</w:t>
      </w:r>
      <w:r w:rsidRPr="008927D7">
        <w:rPr>
          <w:rFonts w:ascii="Arial" w:eastAsia="MS Mincho" w:hAnsi="Arial" w:cs="Arial"/>
          <w:sz w:val="20"/>
          <w:szCs w:val="20"/>
        </w:rPr>
        <w:t xml:space="preserve">t a pénzügyi fedezethiány miatt nem teljesíthető fizetési megbízás esetére a követelés legfeljebb harmincöt napra való sorba állítására vonatkozó rendelkezéssel együtt legkésőbb az első Elszámoló lap benyújtásával egyidejűleg a támogatónak átadja. A támogatás folyósításának feltétele a </w:t>
      </w:r>
      <w:r w:rsidR="0071681E" w:rsidRPr="00E6270D">
        <w:rPr>
          <w:rFonts w:ascii="Arial" w:eastAsia="MS Mincho" w:hAnsi="Arial" w:cs="Arial"/>
          <w:color w:val="000000" w:themeColor="text1"/>
          <w:sz w:val="20"/>
          <w:szCs w:val="20"/>
        </w:rPr>
        <w:t>munkáltató</w:t>
      </w:r>
      <w:r w:rsidRPr="00E6270D">
        <w:rPr>
          <w:rFonts w:ascii="Arial" w:eastAsia="MS Mincho" w:hAnsi="Arial" w:cs="Arial"/>
          <w:color w:val="000000" w:themeColor="text1"/>
          <w:sz w:val="20"/>
          <w:szCs w:val="20"/>
        </w:rPr>
        <w:t xml:space="preserve"> </w:t>
      </w:r>
      <w:r w:rsidR="0021237A" w:rsidRPr="00E6270D">
        <w:rPr>
          <w:rStyle w:val="Kiemels2"/>
          <w:rFonts w:ascii="Arial" w:hAnsi="Arial" w:cs="Arial"/>
          <w:b w:val="0"/>
          <w:color w:val="000000" w:themeColor="text1"/>
          <w:sz w:val="20"/>
          <w:szCs w:val="20"/>
        </w:rPr>
        <w:t>jogszabály alapján beszedési megbízással megterhelhető</w:t>
      </w:r>
      <w:r w:rsidR="0021237A" w:rsidRPr="00E6270D">
        <w:rPr>
          <w:rStyle w:val="Kiemels2"/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E6270D">
        <w:rPr>
          <w:rFonts w:ascii="Arial" w:eastAsia="MS Mincho" w:hAnsi="Arial" w:cs="Arial"/>
          <w:color w:val="000000" w:themeColor="text1"/>
          <w:sz w:val="20"/>
          <w:szCs w:val="20"/>
        </w:rPr>
        <w:t>valamennyi fizetési számlájára vonatkozó felhatalmazó levél becsatolása</w:t>
      </w:r>
      <w:r w:rsidRPr="008927D7">
        <w:rPr>
          <w:rFonts w:ascii="Arial" w:eastAsia="MS Mincho" w:hAnsi="Arial" w:cs="Arial"/>
          <w:sz w:val="20"/>
          <w:szCs w:val="20"/>
        </w:rPr>
        <w:t xml:space="preserve">. </w:t>
      </w:r>
    </w:p>
    <w:p w14:paraId="70C5CF50" w14:textId="77777777" w:rsidR="00B96580" w:rsidRPr="008927D7" w:rsidRDefault="00B96580" w:rsidP="00B96580">
      <w:pPr>
        <w:spacing w:before="60" w:after="0" w:line="240" w:lineRule="auto"/>
        <w:ind w:left="720"/>
        <w:jc w:val="both"/>
        <w:rPr>
          <w:rFonts w:ascii="Arial" w:eastAsia="MS Mincho" w:hAnsi="Arial" w:cs="Arial"/>
          <w:sz w:val="20"/>
          <w:szCs w:val="20"/>
        </w:rPr>
      </w:pPr>
      <w:r w:rsidRPr="008927D7">
        <w:rPr>
          <w:rFonts w:ascii="Arial" w:eastAsia="MS Mincho" w:hAnsi="Arial" w:cs="Arial"/>
          <w:sz w:val="20"/>
          <w:szCs w:val="20"/>
        </w:rPr>
        <w:t xml:space="preserve">A felhatalmazó levél mindaddig hatályos és érvényes, ameddig annak visszavonásáról a kedvezményezett és a támogató együttesen, cégszerűen aláírt jognyilatkozattal nem rendelkezik. Amennyiben a járási hivatal úgy dönt, hogy a felhatalmazó levél </w:t>
      </w:r>
      <w:proofErr w:type="spellStart"/>
      <w:r w:rsidRPr="008927D7">
        <w:rPr>
          <w:rFonts w:ascii="Arial" w:eastAsia="MS Mincho" w:hAnsi="Arial" w:cs="Arial"/>
          <w:sz w:val="20"/>
          <w:szCs w:val="20"/>
        </w:rPr>
        <w:t>hatályosságának</w:t>
      </w:r>
      <w:proofErr w:type="spellEnd"/>
      <w:r w:rsidRPr="008927D7">
        <w:rPr>
          <w:rFonts w:ascii="Arial" w:eastAsia="MS Mincho" w:hAnsi="Arial" w:cs="Arial"/>
          <w:sz w:val="20"/>
          <w:szCs w:val="20"/>
        </w:rPr>
        <w:t xml:space="preserve"> és érvényességének végét, a támogatási idő végében, vagy — amennyiben van — a foglalkoztatási idő lejáratától számított 90-120. napban határozza meg, a </w:t>
      </w:r>
      <w:proofErr w:type="gramStart"/>
      <w:r w:rsidRPr="008927D7">
        <w:rPr>
          <w:rFonts w:ascii="Arial" w:eastAsia="MS Mincho" w:hAnsi="Arial" w:cs="Arial"/>
          <w:sz w:val="20"/>
          <w:szCs w:val="20"/>
        </w:rPr>
        <w:t>dátumot</w:t>
      </w:r>
      <w:proofErr w:type="gramEnd"/>
      <w:r w:rsidRPr="008927D7">
        <w:rPr>
          <w:rFonts w:ascii="Arial" w:eastAsia="MS Mincho" w:hAnsi="Arial" w:cs="Arial"/>
          <w:sz w:val="20"/>
          <w:szCs w:val="20"/>
        </w:rPr>
        <w:t xml:space="preserve"> a felhatalmazó levélen rögzíti;</w:t>
      </w:r>
    </w:p>
    <w:p w14:paraId="6FAF1B48" w14:textId="77777777" w:rsidR="00B96580" w:rsidRPr="008927D7" w:rsidRDefault="00B96580" w:rsidP="00B96580">
      <w:pPr>
        <w:numPr>
          <w:ilvl w:val="0"/>
          <w:numId w:val="5"/>
        </w:numPr>
        <w:spacing w:before="60" w:after="0" w:line="240" w:lineRule="auto"/>
        <w:jc w:val="both"/>
        <w:rPr>
          <w:rFonts w:ascii="Arial" w:eastAsia="MS Mincho" w:hAnsi="Arial" w:cs="Arial"/>
          <w:sz w:val="20"/>
          <w:szCs w:val="20"/>
        </w:rPr>
      </w:pPr>
      <w:r w:rsidRPr="008927D7">
        <w:rPr>
          <w:rFonts w:ascii="Arial" w:eastAsia="MS Mincho" w:hAnsi="Arial" w:cs="Arial"/>
          <w:sz w:val="20"/>
          <w:szCs w:val="20"/>
        </w:rPr>
        <w:t>a kérelem beadásakor tett nyilatkozatai a hatósági szerződés aláírásakor fennállnak</w:t>
      </w:r>
      <w:r>
        <w:rPr>
          <w:rFonts w:ascii="Arial" w:eastAsia="MS Mincho" w:hAnsi="Arial" w:cs="Arial"/>
          <w:sz w:val="20"/>
          <w:szCs w:val="20"/>
        </w:rPr>
        <w:t>;</w:t>
      </w:r>
    </w:p>
    <w:p w14:paraId="2BB696AA" w14:textId="4ED0FA89" w:rsidR="00B96580" w:rsidRDefault="00B96580" w:rsidP="00B96580">
      <w:pPr>
        <w:numPr>
          <w:ilvl w:val="0"/>
          <w:numId w:val="5"/>
        </w:numPr>
        <w:spacing w:before="60" w:after="0" w:line="240" w:lineRule="auto"/>
        <w:jc w:val="both"/>
        <w:rPr>
          <w:rFonts w:ascii="Arial" w:eastAsia="MS Mincho" w:hAnsi="Arial" w:cs="Arial"/>
          <w:sz w:val="20"/>
          <w:szCs w:val="20"/>
        </w:rPr>
      </w:pPr>
      <w:r w:rsidRPr="008927D7">
        <w:rPr>
          <w:rFonts w:ascii="Arial" w:eastAsia="MS Mincho" w:hAnsi="Arial" w:cs="Arial"/>
          <w:sz w:val="20"/>
          <w:szCs w:val="20"/>
        </w:rPr>
        <w:t>haladéktalanul, de legkésőbb a tudomására jutástól számított nyolc napon belül bejelenti, ha a támogatást megalapozó körülményeiben változás következik be</w:t>
      </w:r>
      <w:r w:rsidR="00BD185A">
        <w:rPr>
          <w:rFonts w:ascii="Arial" w:eastAsia="MS Mincho" w:hAnsi="Arial" w:cs="Arial"/>
          <w:sz w:val="20"/>
          <w:szCs w:val="20"/>
        </w:rPr>
        <w:t>,</w:t>
      </w:r>
    </w:p>
    <w:p w14:paraId="200E175D" w14:textId="4228296B" w:rsidR="00BD185A" w:rsidRPr="00AF2173" w:rsidRDefault="00BD185A" w:rsidP="00B96580">
      <w:pPr>
        <w:numPr>
          <w:ilvl w:val="0"/>
          <w:numId w:val="5"/>
        </w:numPr>
        <w:spacing w:before="60" w:after="0" w:line="240" w:lineRule="auto"/>
        <w:jc w:val="both"/>
        <w:rPr>
          <w:rFonts w:ascii="Arial" w:eastAsia="MS Mincho" w:hAnsi="Arial" w:cs="Arial"/>
          <w:color w:val="000000" w:themeColor="text1"/>
          <w:sz w:val="20"/>
          <w:szCs w:val="20"/>
        </w:rPr>
      </w:pPr>
      <w:r w:rsidRPr="00AF2173">
        <w:rPr>
          <w:rFonts w:ascii="Arial" w:eastAsia="MS Mincho" w:hAnsi="Arial" w:cs="Arial"/>
          <w:color w:val="000000" w:themeColor="text1"/>
          <w:sz w:val="20"/>
          <w:szCs w:val="20"/>
        </w:rPr>
        <w:t>amennyiben szervezetét felszámolási eljárás alá vonták, a felszámolást elrendelő jogerős végzés kézhezvételétől; valamint amennyiben jogerős végzéssel elrendelt csődeljárás, végelszámolás vagy egyéb – a megszüntetésre irányuló, jogszabályban meghatározott – eljárás alá kerül, annak megkezdésétől számított nyolc napon belül azt írásban a járási (fővárosi kerületi) hivatal állami foglalkoztatási szervként eljáró egysége tudomására hozza.</w:t>
      </w:r>
    </w:p>
    <w:p w14:paraId="16BEB4D4" w14:textId="77777777" w:rsidR="00B96580" w:rsidRPr="008927D7" w:rsidRDefault="00B96580" w:rsidP="00B96580">
      <w:pPr>
        <w:spacing w:after="0" w:line="240" w:lineRule="auto"/>
        <w:ind w:left="357"/>
        <w:jc w:val="both"/>
        <w:rPr>
          <w:rFonts w:ascii="Arial" w:eastAsia="MS Mincho" w:hAnsi="Arial" w:cs="Arial"/>
          <w:sz w:val="20"/>
          <w:szCs w:val="20"/>
        </w:rPr>
      </w:pPr>
    </w:p>
    <w:p w14:paraId="2D2BDDEB" w14:textId="72A0A4AC" w:rsidR="00B96580" w:rsidRDefault="00B96580" w:rsidP="00B96580">
      <w:pPr>
        <w:rPr>
          <w:rFonts w:ascii="Arial" w:eastAsia="MS Mincho" w:hAnsi="Arial" w:cs="Arial"/>
          <w:b/>
          <w:sz w:val="20"/>
          <w:szCs w:val="20"/>
        </w:rPr>
      </w:pPr>
      <w:r w:rsidRPr="008927D7">
        <w:rPr>
          <w:rFonts w:ascii="Arial" w:eastAsia="MS Mincho" w:hAnsi="Arial" w:cs="Arial"/>
          <w:b/>
          <w:sz w:val="20"/>
          <w:szCs w:val="20"/>
        </w:rPr>
        <w:t xml:space="preserve">A </w:t>
      </w:r>
      <w:r w:rsidR="0071681E" w:rsidRPr="00E6270D">
        <w:rPr>
          <w:rFonts w:ascii="Arial" w:eastAsia="MS Mincho" w:hAnsi="Arial" w:cs="Arial"/>
          <w:b/>
          <w:color w:val="000000" w:themeColor="text1"/>
          <w:sz w:val="20"/>
          <w:szCs w:val="20"/>
        </w:rPr>
        <w:t>munkáltató</w:t>
      </w:r>
      <w:r w:rsidRPr="00E6270D">
        <w:rPr>
          <w:rFonts w:ascii="Arial" w:eastAsia="MS Mincho" w:hAnsi="Arial" w:cs="Arial"/>
          <w:b/>
          <w:color w:val="000000" w:themeColor="text1"/>
          <w:sz w:val="20"/>
          <w:szCs w:val="20"/>
        </w:rPr>
        <w:t xml:space="preserve"> t</w:t>
      </w:r>
      <w:r w:rsidRPr="008927D7">
        <w:rPr>
          <w:rFonts w:ascii="Arial" w:eastAsia="MS Mincho" w:hAnsi="Arial" w:cs="Arial"/>
          <w:b/>
          <w:sz w:val="20"/>
          <w:szCs w:val="20"/>
        </w:rPr>
        <w:t>udomásul veszi, hogy</w:t>
      </w:r>
    </w:p>
    <w:p w14:paraId="06ED3CFE" w14:textId="77777777" w:rsidR="00B96580" w:rsidRPr="008927D7" w:rsidRDefault="00B96580" w:rsidP="00B96580">
      <w:pPr>
        <w:numPr>
          <w:ilvl w:val="0"/>
          <w:numId w:val="6"/>
        </w:numPr>
        <w:spacing w:after="0" w:line="240" w:lineRule="auto"/>
        <w:ind w:left="714" w:hanging="357"/>
        <w:jc w:val="both"/>
        <w:rPr>
          <w:rFonts w:ascii="Arial" w:eastAsia="MS Mincho" w:hAnsi="Arial" w:cs="Arial"/>
          <w:sz w:val="20"/>
          <w:szCs w:val="20"/>
        </w:rPr>
      </w:pPr>
      <w:r w:rsidRPr="008927D7">
        <w:rPr>
          <w:rFonts w:ascii="Arial" w:eastAsia="MS Mincho" w:hAnsi="Arial" w:cs="Arial"/>
          <w:sz w:val="20"/>
          <w:szCs w:val="20"/>
        </w:rPr>
        <w:lastRenderedPageBreak/>
        <w:t xml:space="preserve">a támogatást csak a munkaerőigény bejelentésére, a </w:t>
      </w:r>
      <w:r w:rsidRPr="008927D7">
        <w:rPr>
          <w:rFonts w:ascii="Arial" w:hAnsi="Arial" w:cs="Arial"/>
          <w:sz w:val="20"/>
          <w:szCs w:val="20"/>
        </w:rPr>
        <w:t>munkaerőpiaci program</w:t>
      </w:r>
      <w:r w:rsidRPr="008927D7">
        <w:rPr>
          <w:rFonts w:ascii="Arial" w:eastAsia="MS Mincho" w:hAnsi="Arial" w:cs="Arial"/>
          <w:sz w:val="20"/>
          <w:szCs w:val="20"/>
        </w:rPr>
        <w:t xml:space="preserve"> keretében kiközvetített, a </w:t>
      </w:r>
      <w:r w:rsidRPr="008927D7">
        <w:rPr>
          <w:rFonts w:ascii="Arial" w:hAnsi="Arial" w:cs="Arial"/>
          <w:sz w:val="20"/>
          <w:szCs w:val="20"/>
        </w:rPr>
        <w:t>munkaerőpiaci program</w:t>
      </w:r>
      <w:r w:rsidRPr="008927D7">
        <w:rPr>
          <w:rFonts w:ascii="Arial" w:eastAsia="MS Mincho" w:hAnsi="Arial" w:cs="Arial"/>
          <w:sz w:val="20"/>
          <w:szCs w:val="20"/>
        </w:rPr>
        <w:t xml:space="preserve"> által előírt feltételeknek megfelelő álláskeresőre veheti igénybe;</w:t>
      </w:r>
    </w:p>
    <w:p w14:paraId="56498DBA" w14:textId="2FB00C55" w:rsidR="00B96580" w:rsidRPr="00E6270D" w:rsidRDefault="00B96580" w:rsidP="00B96580">
      <w:pPr>
        <w:numPr>
          <w:ilvl w:val="0"/>
          <w:numId w:val="6"/>
        </w:numPr>
        <w:spacing w:before="60" w:after="0" w:line="240" w:lineRule="auto"/>
        <w:ind w:left="714" w:hanging="357"/>
        <w:jc w:val="both"/>
        <w:rPr>
          <w:rFonts w:ascii="Arial" w:eastAsia="MS Mincho" w:hAnsi="Arial" w:cs="Arial"/>
          <w:color w:val="000000" w:themeColor="text1"/>
          <w:sz w:val="20"/>
          <w:szCs w:val="20"/>
        </w:rPr>
      </w:pPr>
      <w:r w:rsidRPr="008927D7">
        <w:rPr>
          <w:rFonts w:ascii="Arial" w:eastAsia="MS Mincho" w:hAnsi="Arial" w:cs="Arial"/>
          <w:sz w:val="20"/>
          <w:szCs w:val="20"/>
        </w:rPr>
        <w:t xml:space="preserve">amennyiben a tárgyhónapot követő hó 12. napjáig az esedékes havi támogatási igényét az Elszámoló lappal nem adja le, vagy hiányosan (pl. az Áht. 53. § szerinti szakmai beszámoló kitöltése nélkül) adja le, azt legkésőbb az eredetileg esedékes elszámolási határidő leteltét követő hónapban esedékes elszámolással egyidejűleg még megteheti. E határidő elmulasztása esetén az adott hónapra nem igényelt támogatás kifizetése megtagadásra kerül, erről a járási </w:t>
      </w:r>
      <w:proofErr w:type="gramStart"/>
      <w:r w:rsidRPr="008927D7">
        <w:rPr>
          <w:rFonts w:ascii="Arial" w:eastAsia="MS Mincho" w:hAnsi="Arial" w:cs="Arial"/>
          <w:sz w:val="20"/>
          <w:szCs w:val="20"/>
        </w:rPr>
        <w:t>hivatal írásban</w:t>
      </w:r>
      <w:proofErr w:type="gramEnd"/>
      <w:r w:rsidRPr="008927D7">
        <w:rPr>
          <w:rFonts w:ascii="Arial" w:eastAsia="MS Mincho" w:hAnsi="Arial" w:cs="Arial"/>
          <w:sz w:val="20"/>
          <w:szCs w:val="20"/>
        </w:rPr>
        <w:t xml:space="preserve"> értesíti a </w:t>
      </w:r>
      <w:r w:rsidR="0071681E" w:rsidRPr="00E6270D">
        <w:rPr>
          <w:rFonts w:ascii="Arial" w:eastAsia="MS Mincho" w:hAnsi="Arial" w:cs="Arial"/>
          <w:color w:val="000000" w:themeColor="text1"/>
          <w:sz w:val="20"/>
          <w:szCs w:val="20"/>
        </w:rPr>
        <w:t>munkáltatót.</w:t>
      </w:r>
    </w:p>
    <w:p w14:paraId="2C0402BE" w14:textId="77777777" w:rsidR="008776EF" w:rsidRDefault="008776EF" w:rsidP="00B96580">
      <w:pPr>
        <w:spacing w:before="60" w:after="0" w:line="240" w:lineRule="auto"/>
        <w:ind w:left="709"/>
        <w:jc w:val="both"/>
        <w:rPr>
          <w:rFonts w:ascii="Arial" w:hAnsi="Arial" w:cs="Arial"/>
          <w:sz w:val="20"/>
          <w:szCs w:val="20"/>
        </w:rPr>
      </w:pPr>
    </w:p>
    <w:p w14:paraId="5ECEEDE9" w14:textId="21E01356" w:rsidR="00B96580" w:rsidRPr="008927D7" w:rsidRDefault="00B96580" w:rsidP="00B96580">
      <w:pPr>
        <w:spacing w:before="60" w:after="0" w:line="240" w:lineRule="auto"/>
        <w:ind w:left="709"/>
        <w:jc w:val="both"/>
        <w:rPr>
          <w:rFonts w:ascii="Arial" w:hAnsi="Arial" w:cs="Arial"/>
          <w:b/>
          <w:sz w:val="20"/>
          <w:szCs w:val="20"/>
        </w:rPr>
      </w:pPr>
      <w:r w:rsidRPr="008927D7">
        <w:rPr>
          <w:rFonts w:ascii="Arial" w:hAnsi="Arial" w:cs="Arial"/>
          <w:sz w:val="20"/>
          <w:szCs w:val="20"/>
        </w:rPr>
        <w:t xml:space="preserve">Az elszámoláshoz az alábbi </w:t>
      </w:r>
      <w:proofErr w:type="gramStart"/>
      <w:r w:rsidRPr="008927D7">
        <w:rPr>
          <w:rFonts w:ascii="Arial" w:hAnsi="Arial" w:cs="Arial"/>
          <w:sz w:val="20"/>
          <w:szCs w:val="20"/>
        </w:rPr>
        <w:t>dokumentumok</w:t>
      </w:r>
      <w:proofErr w:type="gramEnd"/>
      <w:r w:rsidRPr="008927D7">
        <w:rPr>
          <w:rFonts w:ascii="Arial" w:hAnsi="Arial" w:cs="Arial"/>
          <w:sz w:val="20"/>
          <w:szCs w:val="20"/>
        </w:rPr>
        <w:t xml:space="preserve"> elektronikus megküldése szükséges, elektronikus aláírással és időbélyegzővel ellátva</w:t>
      </w:r>
      <w:r w:rsidRPr="008927D7" w:rsidDel="007F62A5">
        <w:rPr>
          <w:rFonts w:ascii="Arial" w:hAnsi="Arial" w:cs="Arial"/>
          <w:sz w:val="20"/>
          <w:szCs w:val="20"/>
        </w:rPr>
        <w:t xml:space="preserve"> </w:t>
      </w:r>
      <w:r w:rsidRPr="008927D7">
        <w:rPr>
          <w:rFonts w:ascii="Arial" w:hAnsi="Arial" w:cs="Arial"/>
          <w:sz w:val="20"/>
          <w:szCs w:val="20"/>
        </w:rPr>
        <w:t xml:space="preserve">(nem elektronikus ügyintézés esetén a dokumentumok </w:t>
      </w:r>
      <w:r w:rsidR="0071681E" w:rsidRPr="00E6270D">
        <w:rPr>
          <w:rFonts w:ascii="Arial" w:eastAsia="MS Mincho" w:hAnsi="Arial" w:cs="Arial"/>
          <w:color w:val="000000" w:themeColor="text1"/>
          <w:sz w:val="20"/>
          <w:szCs w:val="20"/>
        </w:rPr>
        <w:t>munkáltató</w:t>
      </w:r>
      <w:r w:rsidRPr="00E6270D">
        <w:rPr>
          <w:rFonts w:ascii="Arial" w:hAnsi="Arial" w:cs="Arial"/>
          <w:color w:val="000000" w:themeColor="text1"/>
          <w:sz w:val="20"/>
          <w:szCs w:val="20"/>
        </w:rPr>
        <w:t xml:space="preserve"> által </w:t>
      </w:r>
      <w:r w:rsidRPr="008927D7">
        <w:rPr>
          <w:rFonts w:ascii="Arial" w:hAnsi="Arial" w:cs="Arial"/>
          <w:sz w:val="20"/>
          <w:szCs w:val="20"/>
        </w:rPr>
        <w:t>hitelesített másolatát szükséges csatolni)</w:t>
      </w:r>
      <w:r w:rsidRPr="008927D7">
        <w:rPr>
          <w:rFonts w:ascii="Arial" w:hAnsi="Arial" w:cs="Arial"/>
          <w:b/>
          <w:sz w:val="20"/>
          <w:szCs w:val="20"/>
        </w:rPr>
        <w:t>:</w:t>
      </w:r>
    </w:p>
    <w:p w14:paraId="6A967999" w14:textId="77777777" w:rsidR="000F3941" w:rsidRDefault="000F3941" w:rsidP="000F3941">
      <w:pPr>
        <w:numPr>
          <w:ilvl w:val="0"/>
          <w:numId w:val="23"/>
        </w:numPr>
        <w:suppressAutoHyphens/>
        <w:spacing w:before="120" w:after="0" w:line="240" w:lineRule="auto"/>
        <w:ind w:left="1418" w:hanging="425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Bérjegyzék</w:t>
      </w:r>
      <w:r>
        <w:rPr>
          <w:rFonts w:ascii="Arial" w:hAnsi="Arial" w:cs="Arial"/>
          <w:sz w:val="20"/>
          <w:szCs w:val="20"/>
        </w:rPr>
        <w:t xml:space="preserve"> (vagy </w:t>
      </w:r>
      <w:proofErr w:type="gramStart"/>
      <w:r>
        <w:rPr>
          <w:rFonts w:ascii="Arial" w:hAnsi="Arial" w:cs="Arial"/>
          <w:sz w:val="20"/>
          <w:szCs w:val="20"/>
        </w:rPr>
        <w:t>bérlista</w:t>
      </w:r>
      <w:proofErr w:type="gramEnd"/>
      <w:r>
        <w:rPr>
          <w:rFonts w:ascii="Arial" w:hAnsi="Arial" w:cs="Arial"/>
          <w:sz w:val="20"/>
          <w:szCs w:val="20"/>
        </w:rPr>
        <w:t xml:space="preserve"> vagy bérszámfejtő lap)</w:t>
      </w:r>
    </w:p>
    <w:p w14:paraId="29C3C81D" w14:textId="77777777" w:rsidR="000F3941" w:rsidRDefault="000F3941" w:rsidP="000F3941">
      <w:pPr>
        <w:numPr>
          <w:ilvl w:val="0"/>
          <w:numId w:val="23"/>
        </w:numPr>
        <w:suppressAutoHyphens/>
        <w:spacing w:before="60" w:after="0" w:line="240" w:lineRule="auto"/>
        <w:ind w:left="1418" w:hanging="425"/>
        <w:contextualSpacing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A bérkifizetését igazoló benyújtandó bizonylatok:</w:t>
      </w:r>
    </w:p>
    <w:p w14:paraId="56E0B8BB" w14:textId="77777777" w:rsidR="000F3941" w:rsidRDefault="000F3941" w:rsidP="000F3941">
      <w:pPr>
        <w:numPr>
          <w:ilvl w:val="0"/>
          <w:numId w:val="24"/>
        </w:numPr>
        <w:suppressAutoHyphens/>
        <w:spacing w:before="60" w:after="0" w:line="240" w:lineRule="auto"/>
        <w:ind w:left="1985" w:hanging="397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Ha átutalással kerül kifizetésre: terhelést igazoló bankszámlakivonat*</w:t>
      </w:r>
      <w:r>
        <w:rPr>
          <w:rStyle w:val="Lbjegyzet-hivatkozs"/>
          <w:rFonts w:ascii="Arial" w:hAnsi="Arial" w:cs="Arial"/>
          <w:sz w:val="20"/>
          <w:szCs w:val="20"/>
        </w:rPr>
        <w:footnoteReference w:id="1"/>
      </w:r>
      <w:r>
        <w:rPr>
          <w:rFonts w:ascii="Arial" w:hAnsi="Arial" w:cs="Arial"/>
          <w:sz w:val="20"/>
          <w:szCs w:val="20"/>
        </w:rPr>
        <w:t>. (Csoportos átutalás esetén szükséges az elszámoló lapon kitölteni, hogy a terhelési értesítőn szereplő összeg – az adott munkavállaló után ténylegesen befizetett összeg feltüntetésével – tartalmazza a támogatással érintett munkavállalónak kifizetett munkabért)</w:t>
      </w:r>
    </w:p>
    <w:p w14:paraId="061BC09E" w14:textId="77777777" w:rsidR="000F3941" w:rsidRDefault="000F3941" w:rsidP="000F3941">
      <w:pPr>
        <w:numPr>
          <w:ilvl w:val="0"/>
          <w:numId w:val="24"/>
        </w:numPr>
        <w:suppressAutoHyphens/>
        <w:spacing w:before="60" w:after="0" w:line="240" w:lineRule="auto"/>
        <w:ind w:left="1985" w:hanging="397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A bér készpénzes kifizetése esetén: csatolandó a munkavállaló saját kezű aláírását és a kifizetés napját tartalmazó kiadási pénztárbizonylat, vagy ha a munkáltató nem kötelezett kiadási pénztárbizonylat alkalmazására, elegendő a munkavállaló átvételt igazoló saját kezű aláírása a bérjegyzéken </w:t>
      </w:r>
      <w:proofErr w:type="gramStart"/>
      <w:r>
        <w:rPr>
          <w:rFonts w:ascii="Arial" w:hAnsi="Arial" w:cs="Arial"/>
          <w:sz w:val="20"/>
          <w:szCs w:val="20"/>
        </w:rPr>
        <w:t>dátummal</w:t>
      </w:r>
      <w:proofErr w:type="gramEnd"/>
      <w:r>
        <w:rPr>
          <w:rFonts w:ascii="Arial" w:hAnsi="Arial" w:cs="Arial"/>
          <w:sz w:val="20"/>
          <w:szCs w:val="20"/>
        </w:rPr>
        <w:t>, például „Az összeget átvettem” megjegyzéssel.</w:t>
      </w:r>
    </w:p>
    <w:p w14:paraId="71B92957" w14:textId="77777777" w:rsidR="000F3941" w:rsidRDefault="000F3941" w:rsidP="000F3941">
      <w:pPr>
        <w:numPr>
          <w:ilvl w:val="0"/>
          <w:numId w:val="23"/>
        </w:numPr>
        <w:suppressAutoHyphens/>
        <w:spacing w:before="60" w:after="0" w:line="240" w:lineRule="auto"/>
        <w:ind w:left="1418" w:hanging="425"/>
        <w:contextualSpacing/>
        <w:jc w:val="both"/>
        <w:rPr>
          <w:rFonts w:ascii="Arial" w:hAnsi="Arial" w:cs="Arial"/>
          <w:sz w:val="20"/>
          <w:szCs w:val="20"/>
        </w:rPr>
      </w:pPr>
      <w:r w:rsidRPr="001722B5">
        <w:rPr>
          <w:rFonts w:ascii="Arial" w:hAnsi="Arial" w:cs="Arial"/>
          <w:sz w:val="20"/>
          <w:szCs w:val="20"/>
        </w:rPr>
        <w:t xml:space="preserve">Amennyiben a bérjegyzékből, bérszámfejtő lapból nem derül ki a bérfizetés nélküli időszak, a </w:t>
      </w:r>
      <w:r>
        <w:rPr>
          <w:rFonts w:ascii="Arial" w:hAnsi="Arial" w:cs="Arial"/>
          <w:b/>
          <w:sz w:val="20"/>
          <w:szCs w:val="20"/>
        </w:rPr>
        <w:t xml:space="preserve">munkaidő-nyilvántartás (jelenléti ív) </w:t>
      </w:r>
      <w:r w:rsidRPr="001722B5">
        <w:rPr>
          <w:rFonts w:ascii="Arial" w:hAnsi="Arial" w:cs="Arial"/>
          <w:sz w:val="20"/>
          <w:szCs w:val="20"/>
        </w:rPr>
        <w:t>is bekérhető</w:t>
      </w:r>
      <w:r>
        <w:rPr>
          <w:rFonts w:ascii="Arial" w:hAnsi="Arial" w:cs="Arial"/>
          <w:sz w:val="20"/>
          <w:szCs w:val="20"/>
        </w:rPr>
        <w:t>.</w:t>
      </w:r>
    </w:p>
    <w:p w14:paraId="7CF0667A" w14:textId="77777777" w:rsidR="00B96580" w:rsidRPr="004F0748" w:rsidRDefault="00B96580" w:rsidP="00B96580">
      <w:pPr>
        <w:numPr>
          <w:ilvl w:val="0"/>
          <w:numId w:val="6"/>
        </w:numPr>
        <w:spacing w:before="60" w:after="0" w:line="240" w:lineRule="auto"/>
        <w:ind w:left="714" w:hanging="357"/>
        <w:jc w:val="both"/>
        <w:rPr>
          <w:rFonts w:ascii="Arial" w:eastAsia="MS Mincho" w:hAnsi="Arial" w:cs="Arial"/>
          <w:sz w:val="20"/>
          <w:szCs w:val="20"/>
        </w:rPr>
      </w:pPr>
      <w:r w:rsidRPr="004F0748">
        <w:rPr>
          <w:rFonts w:ascii="Arial" w:eastAsia="MS Mincho" w:hAnsi="Arial" w:cs="Arial"/>
          <w:sz w:val="20"/>
          <w:szCs w:val="20"/>
        </w:rPr>
        <w:t>a támogatással alkalmazott munkavállalót nem foglalkoztathatja az Mt. 53. §-a (a munkavállalónak átmenetileg a munkaszerződéstől eltérő munkakörben, munkahelyen vagy más munkáltatónál történő foglalkoztatása), vagy a 214. § (1) bekezdés a) pontja (munkaerő-kölcsönzés) szerint</w:t>
      </w:r>
      <w:r>
        <w:rPr>
          <w:rFonts w:ascii="Arial" w:eastAsia="MS Mincho" w:hAnsi="Arial" w:cs="Arial"/>
          <w:sz w:val="20"/>
          <w:szCs w:val="20"/>
        </w:rPr>
        <w:t>;</w:t>
      </w:r>
    </w:p>
    <w:p w14:paraId="2D985241" w14:textId="51BB55D8" w:rsidR="00B96580" w:rsidRPr="001B75A3" w:rsidRDefault="00B96580" w:rsidP="00B96580">
      <w:pPr>
        <w:numPr>
          <w:ilvl w:val="0"/>
          <w:numId w:val="6"/>
        </w:numPr>
        <w:spacing w:before="60" w:after="0" w:line="240" w:lineRule="auto"/>
        <w:jc w:val="both"/>
        <w:rPr>
          <w:rFonts w:ascii="Arial" w:eastAsia="MS Mincho" w:hAnsi="Arial" w:cs="Arial"/>
          <w:sz w:val="20"/>
          <w:szCs w:val="20"/>
        </w:rPr>
      </w:pPr>
      <w:r w:rsidRPr="001B75A3">
        <w:rPr>
          <w:rFonts w:ascii="Arial" w:eastAsia="MS Mincho" w:hAnsi="Arial" w:cs="Arial"/>
          <w:sz w:val="20"/>
          <w:szCs w:val="20"/>
        </w:rPr>
        <w:t xml:space="preserve">részére támogatás nem folyósítható azon időszakra, amelyre a jogszabályok szerint munkabér fizetési kötelezettség nem terheli; </w:t>
      </w:r>
    </w:p>
    <w:p w14:paraId="47984BDF" w14:textId="77777777" w:rsidR="00B96580" w:rsidRPr="004F0748" w:rsidRDefault="00B96580" w:rsidP="00B96580">
      <w:pPr>
        <w:numPr>
          <w:ilvl w:val="0"/>
          <w:numId w:val="6"/>
        </w:numPr>
        <w:spacing w:before="60" w:after="0" w:line="240" w:lineRule="auto"/>
        <w:jc w:val="both"/>
        <w:rPr>
          <w:rFonts w:ascii="Arial" w:eastAsia="MS Mincho" w:hAnsi="Arial" w:cs="Arial"/>
          <w:sz w:val="20"/>
          <w:szCs w:val="20"/>
        </w:rPr>
      </w:pPr>
      <w:r w:rsidRPr="001B75A3">
        <w:rPr>
          <w:rFonts w:ascii="Arial" w:eastAsia="MS Mincho" w:hAnsi="Arial" w:cs="Arial"/>
          <w:sz w:val="20"/>
          <w:szCs w:val="20"/>
        </w:rPr>
        <w:t>a támogatással foglalkoztatott munkavállaló</w:t>
      </w:r>
      <w:r w:rsidRPr="004F0748">
        <w:rPr>
          <w:rFonts w:ascii="Arial" w:eastAsia="MS Mincho" w:hAnsi="Arial" w:cs="Arial"/>
          <w:sz w:val="20"/>
          <w:szCs w:val="20"/>
        </w:rPr>
        <w:t xml:space="preserve"> előrelátható tartós távolléte és a munkaviszony megszűnés</w:t>
      </w:r>
      <w:r>
        <w:rPr>
          <w:rFonts w:ascii="Arial" w:eastAsia="MS Mincho" w:hAnsi="Arial" w:cs="Arial"/>
          <w:sz w:val="20"/>
          <w:szCs w:val="20"/>
        </w:rPr>
        <w:t>e</w:t>
      </w:r>
      <w:r w:rsidRPr="004F0748">
        <w:rPr>
          <w:rFonts w:ascii="Arial" w:eastAsia="MS Mincho" w:hAnsi="Arial" w:cs="Arial"/>
          <w:sz w:val="20"/>
          <w:szCs w:val="20"/>
        </w:rPr>
        <w:t xml:space="preserve"> esetén a kieső személy nem pótolható.</w:t>
      </w:r>
    </w:p>
    <w:p w14:paraId="38A3960F" w14:textId="77777777" w:rsidR="00B96580" w:rsidRPr="008927D7" w:rsidRDefault="00B96580" w:rsidP="00B96580">
      <w:pPr>
        <w:spacing w:after="0" w:line="240" w:lineRule="auto"/>
        <w:jc w:val="both"/>
        <w:rPr>
          <w:rFonts w:ascii="Arial" w:eastAsia="MS Mincho" w:hAnsi="Arial" w:cs="Arial"/>
          <w:sz w:val="20"/>
          <w:szCs w:val="20"/>
        </w:rPr>
      </w:pPr>
    </w:p>
    <w:p w14:paraId="76C09470" w14:textId="77777777" w:rsidR="00B96580" w:rsidRDefault="00B96580" w:rsidP="00B96580">
      <w:pPr>
        <w:spacing w:after="0" w:line="240" w:lineRule="auto"/>
        <w:ind w:left="357" w:hanging="357"/>
        <w:rPr>
          <w:rFonts w:ascii="Arial" w:eastAsia="MS Mincho" w:hAnsi="Arial" w:cs="Arial"/>
          <w:b/>
          <w:sz w:val="20"/>
          <w:szCs w:val="20"/>
        </w:rPr>
      </w:pPr>
      <w:r w:rsidRPr="008927D7">
        <w:rPr>
          <w:rFonts w:ascii="Arial" w:eastAsia="MS Mincho" w:hAnsi="Arial" w:cs="Arial"/>
          <w:b/>
          <w:sz w:val="20"/>
          <w:szCs w:val="20"/>
        </w:rPr>
        <w:t>III.</w:t>
      </w:r>
      <w:r w:rsidRPr="008927D7">
        <w:rPr>
          <w:rFonts w:ascii="Arial" w:eastAsia="MS Mincho" w:hAnsi="Arial" w:cs="Arial"/>
          <w:b/>
          <w:sz w:val="20"/>
          <w:szCs w:val="20"/>
        </w:rPr>
        <w:tab/>
      </w:r>
      <w:proofErr w:type="gramStart"/>
      <w:r w:rsidRPr="008927D7">
        <w:rPr>
          <w:rFonts w:ascii="Arial" w:eastAsia="MS Mincho" w:hAnsi="Arial" w:cs="Arial"/>
          <w:b/>
          <w:sz w:val="20"/>
          <w:szCs w:val="20"/>
        </w:rPr>
        <w:t>A</w:t>
      </w:r>
      <w:proofErr w:type="gramEnd"/>
      <w:r w:rsidRPr="008927D7">
        <w:rPr>
          <w:rFonts w:ascii="Arial" w:eastAsia="MS Mincho" w:hAnsi="Arial" w:cs="Arial"/>
          <w:b/>
          <w:sz w:val="20"/>
          <w:szCs w:val="20"/>
        </w:rPr>
        <w:t xml:space="preserve"> járási hivatal</w:t>
      </w:r>
    </w:p>
    <w:p w14:paraId="550B8878" w14:textId="77777777" w:rsidR="00B96580" w:rsidRPr="008927D7" w:rsidRDefault="00B96580" w:rsidP="00B96580">
      <w:pPr>
        <w:spacing w:after="0" w:line="240" w:lineRule="auto"/>
        <w:ind w:left="357" w:hanging="357"/>
        <w:rPr>
          <w:rFonts w:ascii="Arial" w:eastAsia="MS Mincho" w:hAnsi="Arial" w:cs="Arial"/>
          <w:b/>
          <w:sz w:val="20"/>
          <w:szCs w:val="20"/>
        </w:rPr>
      </w:pPr>
    </w:p>
    <w:p w14:paraId="367F4022" w14:textId="31C514D3" w:rsidR="00B96580" w:rsidRPr="008927D7" w:rsidRDefault="00B96580" w:rsidP="00B96580">
      <w:pPr>
        <w:numPr>
          <w:ilvl w:val="0"/>
          <w:numId w:val="16"/>
        </w:numPr>
        <w:spacing w:after="0" w:line="240" w:lineRule="auto"/>
        <w:jc w:val="both"/>
        <w:rPr>
          <w:rFonts w:ascii="Arial" w:eastAsia="MS Mincho" w:hAnsi="Arial" w:cs="Arial"/>
          <w:sz w:val="20"/>
          <w:szCs w:val="20"/>
        </w:rPr>
      </w:pPr>
      <w:r w:rsidRPr="008927D7">
        <w:rPr>
          <w:rFonts w:ascii="Arial" w:eastAsia="MS Mincho" w:hAnsi="Arial" w:cs="Arial"/>
          <w:sz w:val="20"/>
          <w:szCs w:val="20"/>
        </w:rPr>
        <w:t xml:space="preserve">köteles a támogatás jogszabályi, továbbá a hatósági szerződésben részletezett támogatási feltételek teljesülése, illetve a </w:t>
      </w:r>
      <w:r w:rsidR="0071681E" w:rsidRPr="00E6270D">
        <w:rPr>
          <w:rFonts w:ascii="Arial" w:eastAsia="MS Mincho" w:hAnsi="Arial" w:cs="Arial"/>
          <w:color w:val="000000" w:themeColor="text1"/>
          <w:sz w:val="20"/>
          <w:szCs w:val="20"/>
        </w:rPr>
        <w:t>munkáltató</w:t>
      </w:r>
      <w:r w:rsidRPr="00E6270D">
        <w:rPr>
          <w:rFonts w:ascii="Arial" w:eastAsia="MS Mincho" w:hAnsi="Arial" w:cs="Arial"/>
          <w:color w:val="000000" w:themeColor="text1"/>
          <w:sz w:val="20"/>
          <w:szCs w:val="20"/>
        </w:rPr>
        <w:t>i k</w:t>
      </w:r>
      <w:r w:rsidRPr="008927D7">
        <w:rPr>
          <w:rFonts w:ascii="Arial" w:eastAsia="MS Mincho" w:hAnsi="Arial" w:cs="Arial"/>
          <w:sz w:val="20"/>
          <w:szCs w:val="20"/>
        </w:rPr>
        <w:t xml:space="preserve">ötelezettségek teljesítése esetén a támogatással érintett munkavállalók vonatkozásában </w:t>
      </w:r>
      <w:r w:rsidRPr="00E6270D">
        <w:rPr>
          <w:rFonts w:ascii="Arial" w:eastAsia="MS Mincho" w:hAnsi="Arial" w:cs="Arial"/>
          <w:color w:val="000000" w:themeColor="text1"/>
          <w:sz w:val="20"/>
          <w:szCs w:val="20"/>
        </w:rPr>
        <w:t xml:space="preserve">a </w:t>
      </w:r>
      <w:r w:rsidR="0071681E" w:rsidRPr="00E6270D">
        <w:rPr>
          <w:rFonts w:ascii="Arial" w:eastAsia="MS Mincho" w:hAnsi="Arial" w:cs="Arial"/>
          <w:color w:val="000000" w:themeColor="text1"/>
          <w:sz w:val="20"/>
          <w:szCs w:val="20"/>
        </w:rPr>
        <w:t>munkáltató</w:t>
      </w:r>
      <w:r w:rsidRPr="00E6270D">
        <w:rPr>
          <w:rFonts w:ascii="Arial" w:eastAsia="MS Mincho" w:hAnsi="Arial" w:cs="Arial"/>
          <w:color w:val="000000" w:themeColor="text1"/>
          <w:sz w:val="20"/>
          <w:szCs w:val="20"/>
        </w:rPr>
        <w:t xml:space="preserve">nak </w:t>
      </w:r>
      <w:r w:rsidRPr="008927D7">
        <w:rPr>
          <w:rFonts w:ascii="Arial" w:eastAsia="MS Mincho" w:hAnsi="Arial" w:cs="Arial"/>
          <w:sz w:val="20"/>
          <w:szCs w:val="20"/>
        </w:rPr>
        <w:t>a hatósági szerződés szerinti támogatást megfizetni;</w:t>
      </w:r>
    </w:p>
    <w:p w14:paraId="4ACC1857" w14:textId="3DB2647D" w:rsidR="00B96580" w:rsidRPr="00E6270D" w:rsidRDefault="00B96580" w:rsidP="00B96580">
      <w:pPr>
        <w:numPr>
          <w:ilvl w:val="0"/>
          <w:numId w:val="16"/>
        </w:numPr>
        <w:spacing w:before="60" w:after="0" w:line="240" w:lineRule="auto"/>
        <w:ind w:hanging="357"/>
        <w:jc w:val="both"/>
        <w:rPr>
          <w:rFonts w:ascii="Arial" w:eastAsia="MS Mincho" w:hAnsi="Arial" w:cs="Arial"/>
          <w:color w:val="000000" w:themeColor="text1"/>
          <w:sz w:val="20"/>
          <w:szCs w:val="20"/>
        </w:rPr>
      </w:pPr>
      <w:r w:rsidRPr="008927D7">
        <w:rPr>
          <w:rFonts w:ascii="Arial" w:eastAsia="MS Mincho" w:hAnsi="Arial" w:cs="Arial"/>
          <w:sz w:val="20"/>
          <w:szCs w:val="20"/>
        </w:rPr>
        <w:t xml:space="preserve">a támogatást a </w:t>
      </w:r>
      <w:r w:rsidR="0071681E" w:rsidRPr="00E6270D">
        <w:rPr>
          <w:rFonts w:ascii="Arial" w:eastAsia="MS Mincho" w:hAnsi="Arial" w:cs="Arial"/>
          <w:color w:val="000000" w:themeColor="text1"/>
          <w:sz w:val="20"/>
          <w:szCs w:val="20"/>
        </w:rPr>
        <w:t>munkáltató</w:t>
      </w:r>
      <w:r w:rsidRPr="00E6270D">
        <w:rPr>
          <w:rFonts w:ascii="Arial" w:eastAsia="MS Mincho" w:hAnsi="Arial" w:cs="Arial"/>
          <w:color w:val="000000" w:themeColor="text1"/>
          <w:sz w:val="20"/>
          <w:szCs w:val="20"/>
        </w:rPr>
        <w:t xml:space="preserve"> ig</w:t>
      </w:r>
      <w:r w:rsidRPr="008927D7">
        <w:rPr>
          <w:rFonts w:ascii="Arial" w:eastAsia="MS Mincho" w:hAnsi="Arial" w:cs="Arial"/>
          <w:sz w:val="20"/>
          <w:szCs w:val="20"/>
        </w:rPr>
        <w:t xml:space="preserve">énylése alapján az elszámolás hónapjának utolsó napjáig a </w:t>
      </w:r>
      <w:r w:rsidR="0071681E" w:rsidRPr="00E6270D">
        <w:rPr>
          <w:rFonts w:ascii="Arial" w:eastAsia="MS Mincho" w:hAnsi="Arial" w:cs="Arial"/>
          <w:color w:val="000000" w:themeColor="text1"/>
          <w:sz w:val="20"/>
          <w:szCs w:val="20"/>
        </w:rPr>
        <w:t>munkáltató</w:t>
      </w:r>
      <w:r w:rsidRPr="00E6270D">
        <w:rPr>
          <w:rFonts w:ascii="Arial" w:eastAsia="MS Mincho" w:hAnsi="Arial" w:cs="Arial"/>
          <w:color w:val="000000" w:themeColor="text1"/>
          <w:sz w:val="20"/>
          <w:szCs w:val="20"/>
        </w:rPr>
        <w:t xml:space="preserve"> részére átutaltatja;</w:t>
      </w:r>
    </w:p>
    <w:p w14:paraId="12CEA018" w14:textId="202AC1C5" w:rsidR="00B96580" w:rsidRPr="008927D7" w:rsidRDefault="00B96580" w:rsidP="00B96580">
      <w:pPr>
        <w:numPr>
          <w:ilvl w:val="0"/>
          <w:numId w:val="16"/>
        </w:numPr>
        <w:spacing w:before="60" w:after="0" w:line="240" w:lineRule="auto"/>
        <w:ind w:hanging="357"/>
        <w:jc w:val="both"/>
        <w:rPr>
          <w:rFonts w:ascii="Arial" w:eastAsia="MS Mincho" w:hAnsi="Arial" w:cs="Arial"/>
          <w:sz w:val="20"/>
          <w:szCs w:val="20"/>
        </w:rPr>
      </w:pPr>
      <w:r w:rsidRPr="00E6270D">
        <w:rPr>
          <w:rFonts w:ascii="Arial" w:eastAsia="MS Mincho" w:hAnsi="Arial" w:cs="Arial"/>
          <w:color w:val="000000" w:themeColor="text1"/>
          <w:sz w:val="20"/>
          <w:szCs w:val="20"/>
        </w:rPr>
        <w:t xml:space="preserve">a </w:t>
      </w:r>
      <w:r w:rsidR="0071681E" w:rsidRPr="00E6270D">
        <w:rPr>
          <w:rFonts w:ascii="Arial" w:eastAsia="MS Mincho" w:hAnsi="Arial" w:cs="Arial"/>
          <w:color w:val="000000" w:themeColor="text1"/>
          <w:sz w:val="20"/>
          <w:szCs w:val="20"/>
        </w:rPr>
        <w:t>munkáltató</w:t>
      </w:r>
      <w:r w:rsidRPr="00E6270D">
        <w:rPr>
          <w:rFonts w:ascii="Arial" w:eastAsia="MS Mincho" w:hAnsi="Arial" w:cs="Arial"/>
          <w:color w:val="000000" w:themeColor="text1"/>
          <w:sz w:val="20"/>
          <w:szCs w:val="20"/>
        </w:rPr>
        <w:t xml:space="preserve"> által </w:t>
      </w:r>
      <w:r w:rsidRPr="008927D7">
        <w:rPr>
          <w:rFonts w:ascii="Arial" w:eastAsia="MS Mincho" w:hAnsi="Arial" w:cs="Arial"/>
          <w:sz w:val="20"/>
          <w:szCs w:val="20"/>
        </w:rPr>
        <w:t>megküldött elszámolást felülvizsgálja, s ennek során</w:t>
      </w:r>
    </w:p>
    <w:p w14:paraId="1BE06E12" w14:textId="77777777" w:rsidR="00B96580" w:rsidRPr="008927D7" w:rsidRDefault="00B96580" w:rsidP="00B96580">
      <w:pPr>
        <w:numPr>
          <w:ilvl w:val="1"/>
          <w:numId w:val="17"/>
        </w:numPr>
        <w:tabs>
          <w:tab w:val="left" w:pos="1072"/>
        </w:tabs>
        <w:spacing w:before="60" w:after="0" w:line="240" w:lineRule="auto"/>
        <w:ind w:hanging="357"/>
        <w:jc w:val="both"/>
        <w:rPr>
          <w:rFonts w:ascii="Arial" w:eastAsia="MS Mincho" w:hAnsi="Arial" w:cs="Arial"/>
          <w:sz w:val="20"/>
          <w:szCs w:val="20"/>
        </w:rPr>
      </w:pPr>
      <w:r w:rsidRPr="008927D7">
        <w:rPr>
          <w:rFonts w:ascii="Arial" w:eastAsia="MS Mincho" w:hAnsi="Arial" w:cs="Arial"/>
          <w:sz w:val="20"/>
          <w:szCs w:val="20"/>
        </w:rPr>
        <w:t>az igénylés jogszerűségét felülvizsgálja, a támogatottól a szükséges bizonylatokat bekéri, illetőleg a munkáltatónál tételes vizsgálatot (ellenőrzést) kezdeményez,</w:t>
      </w:r>
    </w:p>
    <w:p w14:paraId="0BEB689B" w14:textId="77777777" w:rsidR="00B96580" w:rsidRPr="008927D7" w:rsidRDefault="00B96580" w:rsidP="00B96580">
      <w:pPr>
        <w:numPr>
          <w:ilvl w:val="1"/>
          <w:numId w:val="17"/>
        </w:numPr>
        <w:spacing w:before="60" w:after="0" w:line="240" w:lineRule="auto"/>
        <w:ind w:hanging="357"/>
        <w:jc w:val="both"/>
        <w:rPr>
          <w:rFonts w:ascii="Arial" w:eastAsia="MS Mincho" w:hAnsi="Arial" w:cs="Arial"/>
          <w:sz w:val="20"/>
          <w:szCs w:val="20"/>
        </w:rPr>
      </w:pPr>
      <w:r w:rsidRPr="008927D7">
        <w:rPr>
          <w:rFonts w:ascii="Arial" w:eastAsia="MS Mincho" w:hAnsi="Arial" w:cs="Arial"/>
          <w:sz w:val="20"/>
          <w:szCs w:val="20"/>
        </w:rPr>
        <w:t>amennyiben a korábbi időszakokban túlfizetés történt, akkor ezzel az összeggel a fizetendő támogatási összeget csökkenteni kell;</w:t>
      </w:r>
    </w:p>
    <w:p w14:paraId="6118C166" w14:textId="77777777" w:rsidR="00B96580" w:rsidRPr="008927D7" w:rsidRDefault="00B96580" w:rsidP="00B96580">
      <w:pPr>
        <w:numPr>
          <w:ilvl w:val="0"/>
          <w:numId w:val="16"/>
        </w:numPr>
        <w:spacing w:before="60" w:after="0" w:line="240" w:lineRule="auto"/>
        <w:ind w:hanging="357"/>
        <w:jc w:val="both"/>
        <w:rPr>
          <w:rFonts w:ascii="Arial" w:eastAsia="MS Mincho" w:hAnsi="Arial" w:cs="Arial"/>
          <w:sz w:val="20"/>
          <w:szCs w:val="20"/>
        </w:rPr>
      </w:pPr>
      <w:r w:rsidRPr="008927D7">
        <w:rPr>
          <w:rFonts w:ascii="Arial" w:eastAsia="MS Mincho" w:hAnsi="Arial" w:cs="Arial"/>
          <w:sz w:val="20"/>
          <w:szCs w:val="20"/>
        </w:rPr>
        <w:t>jogosult arra, hogy a hatósági szerződésben foglaltakat, valamint a foglalkoztatási kötelezettség betartását folyamatosan ellenőrizze, illetve ellenőriztesse.</w:t>
      </w:r>
    </w:p>
    <w:p w14:paraId="0DC03DA6" w14:textId="77777777" w:rsidR="00B96580" w:rsidRPr="008927D7" w:rsidRDefault="00B96580" w:rsidP="00B96580">
      <w:pPr>
        <w:spacing w:after="0" w:line="240" w:lineRule="auto"/>
        <w:ind w:left="641" w:hanging="284"/>
        <w:jc w:val="both"/>
        <w:rPr>
          <w:rFonts w:ascii="Arial" w:eastAsia="MS Mincho" w:hAnsi="Arial" w:cs="Arial"/>
          <w:sz w:val="20"/>
          <w:szCs w:val="20"/>
        </w:rPr>
      </w:pPr>
    </w:p>
    <w:p w14:paraId="2309C9BF" w14:textId="77777777" w:rsidR="00B96580" w:rsidRDefault="00B96580" w:rsidP="00B96580">
      <w:pPr>
        <w:spacing w:after="0" w:line="240" w:lineRule="auto"/>
        <w:ind w:left="720" w:hanging="720"/>
        <w:rPr>
          <w:rFonts w:ascii="Arial" w:eastAsia="MS Mincho" w:hAnsi="Arial" w:cs="Arial"/>
          <w:b/>
          <w:sz w:val="20"/>
          <w:szCs w:val="20"/>
        </w:rPr>
      </w:pPr>
      <w:r w:rsidRPr="008927D7">
        <w:rPr>
          <w:rFonts w:ascii="Arial" w:eastAsia="MS Mincho" w:hAnsi="Arial" w:cs="Arial"/>
          <w:b/>
          <w:sz w:val="20"/>
          <w:szCs w:val="20"/>
        </w:rPr>
        <w:t xml:space="preserve">IV. </w:t>
      </w:r>
      <w:proofErr w:type="gramStart"/>
      <w:r w:rsidRPr="008927D7">
        <w:rPr>
          <w:rFonts w:ascii="Arial" w:eastAsia="MS Mincho" w:hAnsi="Arial" w:cs="Arial"/>
          <w:b/>
          <w:sz w:val="20"/>
          <w:szCs w:val="20"/>
        </w:rPr>
        <w:t>A</w:t>
      </w:r>
      <w:proofErr w:type="gramEnd"/>
      <w:r w:rsidRPr="008927D7">
        <w:rPr>
          <w:rFonts w:ascii="Arial" w:eastAsia="MS Mincho" w:hAnsi="Arial" w:cs="Arial"/>
          <w:b/>
          <w:sz w:val="20"/>
          <w:szCs w:val="20"/>
        </w:rPr>
        <w:t xml:space="preserve"> hatósági szerződés megszegésének következményei</w:t>
      </w:r>
    </w:p>
    <w:p w14:paraId="498D5FF4" w14:textId="77777777" w:rsidR="00B96580" w:rsidRPr="008927D7" w:rsidRDefault="00B96580" w:rsidP="00B96580">
      <w:pPr>
        <w:spacing w:after="0" w:line="240" w:lineRule="auto"/>
        <w:ind w:left="720" w:hanging="720"/>
        <w:rPr>
          <w:rFonts w:ascii="Arial" w:eastAsia="MS Mincho" w:hAnsi="Arial" w:cs="Arial"/>
          <w:b/>
          <w:sz w:val="20"/>
          <w:szCs w:val="20"/>
        </w:rPr>
      </w:pPr>
    </w:p>
    <w:p w14:paraId="4FA6FCFD" w14:textId="77777777" w:rsidR="00B96580" w:rsidRPr="008927D7" w:rsidRDefault="00B96580" w:rsidP="00B96580">
      <w:pPr>
        <w:numPr>
          <w:ilvl w:val="0"/>
          <w:numId w:val="3"/>
        </w:numPr>
        <w:tabs>
          <w:tab w:val="clear" w:pos="717"/>
          <w:tab w:val="num" w:pos="426"/>
          <w:tab w:val="right" w:pos="8820"/>
        </w:tabs>
        <w:spacing w:after="0" w:line="240" w:lineRule="auto"/>
        <w:ind w:left="426" w:hanging="284"/>
        <w:jc w:val="both"/>
        <w:rPr>
          <w:rFonts w:ascii="Arial" w:eastAsia="MS Mincho" w:hAnsi="Arial" w:cs="Arial"/>
          <w:sz w:val="20"/>
          <w:szCs w:val="20"/>
        </w:rPr>
      </w:pPr>
      <w:r w:rsidRPr="008927D7">
        <w:rPr>
          <w:rFonts w:ascii="Arial" w:eastAsia="MS Mincho" w:hAnsi="Arial" w:cs="Arial"/>
          <w:sz w:val="20"/>
          <w:szCs w:val="20"/>
        </w:rPr>
        <w:lastRenderedPageBreak/>
        <w:t xml:space="preserve">A járási hivatal megszünteti a támogatás folyósítását (amennyiben a támogatás folyósítása folyamatban van) és a már kifizetett </w:t>
      </w:r>
      <w:r w:rsidRPr="008927D7">
        <w:rPr>
          <w:rFonts w:ascii="Arial" w:eastAsia="MS Mincho" w:hAnsi="Arial" w:cs="Arial"/>
          <w:b/>
          <w:sz w:val="20"/>
          <w:szCs w:val="20"/>
        </w:rPr>
        <w:t>támogatást arányosan vagy az adott időszakra vonatkozóan</w:t>
      </w:r>
      <w:r w:rsidRPr="008927D7">
        <w:rPr>
          <w:rFonts w:ascii="Arial" w:eastAsia="MS Mincho" w:hAnsi="Arial" w:cs="Arial"/>
          <w:sz w:val="20"/>
          <w:szCs w:val="20"/>
        </w:rPr>
        <w:t>, a kötelezettségszegés napjától (de legkorábban a támogatás igénybevételének napjától) a visszakövetelésről rendelkező határozat meghozatal</w:t>
      </w:r>
      <w:r>
        <w:rPr>
          <w:rFonts w:ascii="Arial" w:eastAsia="MS Mincho" w:hAnsi="Arial" w:cs="Arial"/>
          <w:sz w:val="20"/>
          <w:szCs w:val="20"/>
        </w:rPr>
        <w:t>a</w:t>
      </w:r>
      <w:r w:rsidRPr="008927D7">
        <w:rPr>
          <w:rFonts w:ascii="Arial" w:eastAsia="MS Mincho" w:hAnsi="Arial" w:cs="Arial"/>
          <w:sz w:val="20"/>
          <w:szCs w:val="20"/>
        </w:rPr>
        <w:t xml:space="preserve"> napjáig </w:t>
      </w:r>
      <w:r w:rsidRPr="008927D7">
        <w:rPr>
          <w:rFonts w:ascii="Arial" w:hAnsi="Arial" w:cs="Arial"/>
          <w:sz w:val="20"/>
          <w:szCs w:val="20"/>
        </w:rPr>
        <w:t xml:space="preserve">az államháztartásról szóló törvény végrehajtásáról szóló 368/2011. (XII. 31.) Korm. rendelet (a továbbiakban: </w:t>
      </w:r>
      <w:proofErr w:type="spellStart"/>
      <w:r w:rsidRPr="008927D7">
        <w:rPr>
          <w:rFonts w:ascii="Arial" w:hAnsi="Arial" w:cs="Arial"/>
          <w:sz w:val="20"/>
          <w:szCs w:val="20"/>
        </w:rPr>
        <w:t>Ávr</w:t>
      </w:r>
      <w:proofErr w:type="spellEnd"/>
      <w:r w:rsidRPr="008927D7">
        <w:rPr>
          <w:rFonts w:ascii="Arial" w:hAnsi="Arial" w:cs="Arial"/>
          <w:sz w:val="20"/>
          <w:szCs w:val="20"/>
        </w:rPr>
        <w:t xml:space="preserve">.) 98. § (1) bekezdés a) pontja és (3) bekezdése szerint kiszámított ügyleti kamattal </w:t>
      </w:r>
      <w:r w:rsidRPr="008927D7">
        <w:rPr>
          <w:rFonts w:ascii="Arial" w:eastAsia="MS Mincho" w:hAnsi="Arial" w:cs="Arial"/>
          <w:sz w:val="20"/>
          <w:szCs w:val="20"/>
        </w:rPr>
        <w:t>növelt összegben visszaköveteli különösen, ha:</w:t>
      </w:r>
    </w:p>
    <w:p w14:paraId="5DED70D0" w14:textId="0F0EB4A2" w:rsidR="00B96580" w:rsidRPr="009172A1" w:rsidRDefault="00B96580" w:rsidP="009172A1">
      <w:pPr>
        <w:numPr>
          <w:ilvl w:val="2"/>
          <w:numId w:val="21"/>
        </w:numPr>
        <w:tabs>
          <w:tab w:val="clear" w:pos="1519"/>
        </w:tabs>
        <w:spacing w:before="60" w:after="0" w:line="240" w:lineRule="auto"/>
        <w:ind w:left="851" w:hanging="425"/>
        <w:jc w:val="both"/>
        <w:rPr>
          <w:rFonts w:ascii="Arial" w:eastAsia="MS Mincho" w:hAnsi="Arial" w:cs="Arial"/>
          <w:sz w:val="20"/>
          <w:szCs w:val="20"/>
        </w:rPr>
      </w:pPr>
      <w:r w:rsidRPr="009172A1">
        <w:rPr>
          <w:rFonts w:ascii="Arial" w:eastAsia="MS Mincho" w:hAnsi="Arial" w:cs="Arial"/>
          <w:sz w:val="20"/>
          <w:szCs w:val="20"/>
        </w:rPr>
        <w:t xml:space="preserve">a </w:t>
      </w:r>
      <w:r w:rsidR="0071681E" w:rsidRPr="00E6270D">
        <w:rPr>
          <w:rFonts w:ascii="Arial" w:eastAsia="MS Mincho" w:hAnsi="Arial" w:cs="Arial"/>
          <w:color w:val="000000" w:themeColor="text1"/>
          <w:sz w:val="20"/>
          <w:szCs w:val="20"/>
        </w:rPr>
        <w:t>munkáltató</w:t>
      </w:r>
      <w:r w:rsidR="009172A1" w:rsidRPr="00E6270D">
        <w:rPr>
          <w:rFonts w:ascii="Arial" w:eastAsia="MS Mincho" w:hAnsi="Arial" w:cs="Arial"/>
          <w:color w:val="000000" w:themeColor="text1"/>
          <w:sz w:val="20"/>
          <w:szCs w:val="20"/>
        </w:rPr>
        <w:t xml:space="preserve"> </w:t>
      </w:r>
      <w:r w:rsidRPr="00E6270D">
        <w:rPr>
          <w:rFonts w:ascii="Arial" w:eastAsia="MS Mincho" w:hAnsi="Arial" w:cs="Arial"/>
          <w:color w:val="000000" w:themeColor="text1"/>
          <w:sz w:val="20"/>
          <w:szCs w:val="20"/>
        </w:rPr>
        <w:t xml:space="preserve">olyan </w:t>
      </w:r>
      <w:r w:rsidRPr="009172A1">
        <w:rPr>
          <w:rFonts w:ascii="Arial" w:eastAsia="MS Mincho" w:hAnsi="Arial" w:cs="Arial"/>
          <w:sz w:val="20"/>
          <w:szCs w:val="20"/>
        </w:rPr>
        <w:t>időtartamra igényelt és kapott támogatást, amely időtartam alatt az Mt. 53. §-a (a munkavállalónak átmenetileg a munkaszerződéstől eltérő munkakörben, munkahelyen vagy más munkáltatónál történő foglalkoztatása), vagy a 214. § (1) bekezdés a) pontja (munkaerő-kölcsönzés) szerinti foglalkoztatás történt;</w:t>
      </w:r>
    </w:p>
    <w:p w14:paraId="790DD0F9" w14:textId="73F3097F" w:rsidR="00B96580" w:rsidRPr="008927D7" w:rsidRDefault="00B96580" w:rsidP="00B96580">
      <w:pPr>
        <w:numPr>
          <w:ilvl w:val="0"/>
          <w:numId w:val="2"/>
        </w:numPr>
        <w:tabs>
          <w:tab w:val="clear" w:pos="1068"/>
          <w:tab w:val="num" w:pos="851"/>
        </w:tabs>
        <w:spacing w:before="60" w:after="0" w:line="240" w:lineRule="auto"/>
        <w:ind w:left="851" w:hanging="357"/>
        <w:jc w:val="both"/>
        <w:rPr>
          <w:rFonts w:ascii="Arial" w:eastAsia="MS Mincho" w:hAnsi="Arial" w:cs="Arial"/>
          <w:sz w:val="20"/>
          <w:szCs w:val="20"/>
        </w:rPr>
      </w:pPr>
      <w:r w:rsidRPr="008927D7">
        <w:rPr>
          <w:rFonts w:ascii="Arial" w:eastAsia="MS Mincho" w:hAnsi="Arial" w:cs="Arial"/>
          <w:sz w:val="20"/>
          <w:szCs w:val="20"/>
        </w:rPr>
        <w:t xml:space="preserve">egyéb okból jogalap nélküli </w:t>
      </w:r>
      <w:r>
        <w:rPr>
          <w:rFonts w:ascii="Arial" w:eastAsia="MS Mincho" w:hAnsi="Arial" w:cs="Arial"/>
          <w:sz w:val="20"/>
          <w:szCs w:val="20"/>
        </w:rPr>
        <w:t>támogatás-</w:t>
      </w:r>
      <w:r w:rsidRPr="008927D7">
        <w:rPr>
          <w:rFonts w:ascii="Arial" w:eastAsia="MS Mincho" w:hAnsi="Arial" w:cs="Arial"/>
          <w:sz w:val="20"/>
          <w:szCs w:val="20"/>
        </w:rPr>
        <w:t xml:space="preserve">kifizetés </w:t>
      </w:r>
      <w:r>
        <w:rPr>
          <w:rFonts w:ascii="Arial" w:eastAsia="MS Mincho" w:hAnsi="Arial" w:cs="Arial"/>
          <w:sz w:val="20"/>
          <w:szCs w:val="20"/>
        </w:rPr>
        <w:t>(</w:t>
      </w:r>
      <w:r w:rsidRPr="008927D7">
        <w:rPr>
          <w:rFonts w:ascii="Arial" w:eastAsia="MS Mincho" w:hAnsi="Arial" w:cs="Arial"/>
          <w:sz w:val="20"/>
          <w:szCs w:val="20"/>
        </w:rPr>
        <w:t>felvétel történt (pl. fizetés nélküli szabadság</w:t>
      </w:r>
      <w:r w:rsidRPr="00DD5406">
        <w:rPr>
          <w:rFonts w:ascii="Arial" w:eastAsia="MS Mincho" w:hAnsi="Arial" w:cs="Arial"/>
          <w:sz w:val="20"/>
          <w:szCs w:val="20"/>
        </w:rPr>
        <w:t>,</w:t>
      </w:r>
      <w:r w:rsidR="006E3A83">
        <w:rPr>
          <w:rFonts w:ascii="Arial" w:eastAsia="MS Mincho" w:hAnsi="Arial" w:cs="Arial"/>
          <w:sz w:val="20"/>
          <w:szCs w:val="20"/>
        </w:rPr>
        <w:t xml:space="preserve"> </w:t>
      </w:r>
      <w:r w:rsidRPr="00DD5406">
        <w:rPr>
          <w:rFonts w:ascii="Arial" w:hAnsi="Arial"/>
          <w:sz w:val="20"/>
        </w:rPr>
        <w:t>táppénz</w:t>
      </w:r>
      <w:r w:rsidRPr="008927D7">
        <w:rPr>
          <w:rFonts w:ascii="Arial" w:eastAsia="MS Mincho" w:hAnsi="Arial" w:cs="Arial"/>
          <w:sz w:val="20"/>
          <w:szCs w:val="20"/>
        </w:rPr>
        <w:t xml:space="preserve"> idejére igényelt támogatás), de a támogatás kifizetése</w:t>
      </w:r>
      <w:r>
        <w:rPr>
          <w:rFonts w:ascii="Arial" w:eastAsia="MS Mincho" w:hAnsi="Arial" w:cs="Arial"/>
          <w:sz w:val="20"/>
          <w:szCs w:val="20"/>
        </w:rPr>
        <w:t>,</w:t>
      </w:r>
      <w:r w:rsidRPr="008927D7">
        <w:rPr>
          <w:rFonts w:ascii="Arial" w:eastAsia="MS Mincho" w:hAnsi="Arial" w:cs="Arial"/>
          <w:sz w:val="20"/>
          <w:szCs w:val="20"/>
        </w:rPr>
        <w:t xml:space="preserve"> felvétele nem teljes egészében jogalap nélküli</w:t>
      </w:r>
      <w:r>
        <w:rPr>
          <w:rFonts w:ascii="Arial" w:eastAsia="MS Mincho" w:hAnsi="Arial" w:cs="Arial"/>
          <w:sz w:val="20"/>
          <w:szCs w:val="20"/>
        </w:rPr>
        <w:t>;</w:t>
      </w:r>
    </w:p>
    <w:p w14:paraId="2216D280" w14:textId="59AA5654" w:rsidR="00B96580" w:rsidRDefault="00B96580" w:rsidP="00B96580">
      <w:pPr>
        <w:numPr>
          <w:ilvl w:val="0"/>
          <w:numId w:val="2"/>
        </w:numPr>
        <w:tabs>
          <w:tab w:val="clear" w:pos="1068"/>
          <w:tab w:val="num" w:pos="851"/>
        </w:tabs>
        <w:spacing w:before="60" w:after="0" w:line="240" w:lineRule="auto"/>
        <w:ind w:left="851" w:hanging="357"/>
        <w:jc w:val="both"/>
        <w:rPr>
          <w:rFonts w:ascii="Arial" w:eastAsia="MS Mincho" w:hAnsi="Arial" w:cs="Arial"/>
          <w:sz w:val="20"/>
          <w:szCs w:val="20"/>
        </w:rPr>
      </w:pPr>
      <w:r w:rsidRPr="008927D7">
        <w:rPr>
          <w:rFonts w:ascii="Arial" w:eastAsia="MS Mincho" w:hAnsi="Arial" w:cs="Arial"/>
          <w:sz w:val="20"/>
          <w:szCs w:val="20"/>
        </w:rPr>
        <w:t xml:space="preserve">a </w:t>
      </w:r>
      <w:r w:rsidR="0071681E" w:rsidRPr="00E6270D">
        <w:rPr>
          <w:rFonts w:ascii="Arial" w:eastAsia="MS Mincho" w:hAnsi="Arial" w:cs="Arial"/>
          <w:color w:val="000000" w:themeColor="text1"/>
          <w:sz w:val="20"/>
          <w:szCs w:val="20"/>
        </w:rPr>
        <w:t>munkáltató</w:t>
      </w:r>
      <w:r w:rsidRPr="00E6270D">
        <w:rPr>
          <w:rFonts w:ascii="Arial" w:eastAsia="MS Mincho" w:hAnsi="Arial" w:cs="Arial"/>
          <w:color w:val="000000" w:themeColor="text1"/>
          <w:sz w:val="20"/>
          <w:szCs w:val="20"/>
        </w:rPr>
        <w:t xml:space="preserve"> olyan </w:t>
      </w:r>
      <w:r w:rsidRPr="008927D7">
        <w:rPr>
          <w:rFonts w:ascii="Arial" w:eastAsia="MS Mincho" w:hAnsi="Arial" w:cs="Arial"/>
          <w:sz w:val="20"/>
          <w:szCs w:val="20"/>
        </w:rPr>
        <w:t>időtartamra igényelt és kapott támogatást, amelyre munkabér</w:t>
      </w:r>
      <w:r>
        <w:rPr>
          <w:rFonts w:ascii="Arial" w:eastAsia="MS Mincho" w:hAnsi="Arial" w:cs="Arial"/>
          <w:sz w:val="20"/>
          <w:szCs w:val="20"/>
        </w:rPr>
        <w:t>-</w:t>
      </w:r>
      <w:r w:rsidRPr="008927D7">
        <w:rPr>
          <w:rFonts w:ascii="Arial" w:eastAsia="MS Mincho" w:hAnsi="Arial" w:cs="Arial"/>
          <w:sz w:val="20"/>
          <w:szCs w:val="20"/>
        </w:rPr>
        <w:t>fizetési kötelezettség nem terhelte, vagy a támogatás egy részét nem fizette</w:t>
      </w:r>
      <w:r w:rsidRPr="008927D7">
        <w:rPr>
          <w:rFonts w:ascii="Arial" w:eastAsia="MS Mincho" w:hAnsi="Arial" w:cs="Arial"/>
          <w:color w:val="3366FF"/>
          <w:sz w:val="20"/>
          <w:szCs w:val="20"/>
        </w:rPr>
        <w:t xml:space="preserve"> </w:t>
      </w:r>
      <w:r w:rsidRPr="008927D7">
        <w:rPr>
          <w:rFonts w:ascii="Arial" w:eastAsia="MS Mincho" w:hAnsi="Arial" w:cs="Arial"/>
          <w:sz w:val="20"/>
          <w:szCs w:val="20"/>
        </w:rPr>
        <w:t>meg a munkavállalónak, vagy az engedélyezett mértéket meghaladóan történt a támogatás kifizetése, utalása.</w:t>
      </w:r>
    </w:p>
    <w:p w14:paraId="60963DA8" w14:textId="77777777" w:rsidR="00B96580" w:rsidRPr="008927D7" w:rsidRDefault="00B96580" w:rsidP="00B96580">
      <w:pPr>
        <w:spacing w:after="0" w:line="240" w:lineRule="auto"/>
        <w:ind w:left="851"/>
        <w:jc w:val="both"/>
        <w:rPr>
          <w:rFonts w:ascii="Arial" w:eastAsia="MS Mincho" w:hAnsi="Arial" w:cs="Arial"/>
          <w:sz w:val="20"/>
          <w:szCs w:val="20"/>
        </w:rPr>
      </w:pPr>
    </w:p>
    <w:p w14:paraId="7EC848F8" w14:textId="77777777" w:rsidR="00B96580" w:rsidRPr="008927D7" w:rsidRDefault="00B96580" w:rsidP="00B96580">
      <w:pPr>
        <w:numPr>
          <w:ilvl w:val="0"/>
          <w:numId w:val="3"/>
        </w:numPr>
        <w:tabs>
          <w:tab w:val="clear" w:pos="717"/>
          <w:tab w:val="num" w:pos="426"/>
          <w:tab w:val="right" w:pos="8820"/>
        </w:tabs>
        <w:spacing w:after="0" w:line="240" w:lineRule="auto"/>
        <w:ind w:left="426" w:hanging="284"/>
        <w:jc w:val="both"/>
        <w:rPr>
          <w:rFonts w:ascii="Arial" w:eastAsia="MS Mincho" w:hAnsi="Arial" w:cs="Arial"/>
          <w:sz w:val="20"/>
          <w:szCs w:val="20"/>
        </w:rPr>
      </w:pPr>
      <w:r w:rsidRPr="008927D7">
        <w:rPr>
          <w:rFonts w:ascii="Arial" w:eastAsia="MS Mincho" w:hAnsi="Arial" w:cs="Arial"/>
          <w:sz w:val="20"/>
          <w:szCs w:val="20"/>
        </w:rPr>
        <w:t xml:space="preserve">A járási hivatal megszünteti a támogatás folyósítását (amennyiben a támogatás folyósítása folyamatban van) és a már kifizetett </w:t>
      </w:r>
      <w:r w:rsidRPr="008927D7">
        <w:rPr>
          <w:rFonts w:ascii="Arial" w:eastAsia="MS Mincho" w:hAnsi="Arial" w:cs="Arial"/>
          <w:b/>
          <w:sz w:val="20"/>
          <w:szCs w:val="20"/>
        </w:rPr>
        <w:t>támogatást egészben</w:t>
      </w:r>
      <w:r w:rsidRPr="008927D7">
        <w:rPr>
          <w:rFonts w:ascii="Arial" w:eastAsia="MS Mincho" w:hAnsi="Arial" w:cs="Arial"/>
          <w:sz w:val="20"/>
          <w:szCs w:val="20"/>
        </w:rPr>
        <w:t xml:space="preserve">, a kötelezettségszegés napjától (de legkorábban a támogatás igénybevételének napjától) a visszakövetelésről rendelkező határozat meghozatalának napjáig az </w:t>
      </w:r>
      <w:proofErr w:type="spellStart"/>
      <w:r w:rsidRPr="008927D7">
        <w:rPr>
          <w:rFonts w:ascii="Arial" w:eastAsia="MS Mincho" w:hAnsi="Arial" w:cs="Arial"/>
          <w:sz w:val="20"/>
          <w:szCs w:val="20"/>
        </w:rPr>
        <w:t>Ávr</w:t>
      </w:r>
      <w:proofErr w:type="spellEnd"/>
      <w:r w:rsidRPr="008927D7">
        <w:rPr>
          <w:rFonts w:ascii="Arial" w:eastAsia="MS Mincho" w:hAnsi="Arial" w:cs="Arial"/>
          <w:sz w:val="20"/>
          <w:szCs w:val="20"/>
        </w:rPr>
        <w:t>. 98. § (1) bekezdés a) pontja és (3) bekezdése szerint kiszámított ügyleti kamattal növelt összegben visszaköveteli különösen, ha:</w:t>
      </w:r>
    </w:p>
    <w:p w14:paraId="64A4445C" w14:textId="76BEC6C7" w:rsidR="00B96580" w:rsidRPr="008927D7" w:rsidRDefault="00B96580" w:rsidP="00DD5514">
      <w:pPr>
        <w:numPr>
          <w:ilvl w:val="0"/>
          <w:numId w:val="7"/>
        </w:numPr>
        <w:tabs>
          <w:tab w:val="clear" w:pos="360"/>
          <w:tab w:val="num" w:pos="567"/>
          <w:tab w:val="left" w:pos="851"/>
        </w:tabs>
        <w:spacing w:before="60" w:after="0" w:line="240" w:lineRule="auto"/>
        <w:ind w:left="851"/>
        <w:jc w:val="both"/>
        <w:rPr>
          <w:rFonts w:ascii="Arial" w:hAnsi="Arial" w:cs="Arial"/>
          <w:sz w:val="20"/>
          <w:szCs w:val="20"/>
        </w:rPr>
      </w:pPr>
      <w:r w:rsidRPr="008927D7">
        <w:rPr>
          <w:rFonts w:ascii="Arial" w:hAnsi="Arial" w:cs="Arial"/>
          <w:sz w:val="20"/>
          <w:szCs w:val="20"/>
        </w:rPr>
        <w:t xml:space="preserve">a támogatott munkavállaló munkaviszonya a hatósági szerződés II. 2. pontjában meghatározott foglalkoztatási kötelezettség időtartama alatt közös megegyezéssel, </w:t>
      </w:r>
      <w:r w:rsidRPr="008927D7">
        <w:rPr>
          <w:rFonts w:ascii="Arial" w:eastAsia="MS Mincho" w:hAnsi="Arial" w:cs="Arial"/>
          <w:sz w:val="20"/>
          <w:szCs w:val="20"/>
        </w:rPr>
        <w:t xml:space="preserve">vagy </w:t>
      </w:r>
      <w:r w:rsidRPr="008927D7">
        <w:rPr>
          <w:rFonts w:ascii="Arial" w:hAnsi="Arial" w:cs="Arial"/>
          <w:sz w:val="20"/>
          <w:szCs w:val="20"/>
        </w:rPr>
        <w:t>a munkavállaló (</w:t>
      </w:r>
      <w:r w:rsidRPr="008927D7">
        <w:rPr>
          <w:rFonts w:ascii="Arial" w:eastAsia="MS Mincho" w:hAnsi="Arial" w:cs="Arial"/>
          <w:sz w:val="20"/>
          <w:szCs w:val="20"/>
        </w:rPr>
        <w:t>Mt. 78. § (1) bekezdés szerinti)</w:t>
      </w:r>
      <w:r w:rsidRPr="008927D7">
        <w:rPr>
          <w:rFonts w:ascii="Arial" w:hAnsi="Arial" w:cs="Arial"/>
          <w:sz w:val="20"/>
          <w:szCs w:val="20"/>
        </w:rPr>
        <w:t xml:space="preserve"> azonnali hatályú felmondásával szűnik meg, vagy </w:t>
      </w:r>
      <w:r>
        <w:rPr>
          <w:rFonts w:ascii="Arial" w:hAnsi="Arial" w:cs="Arial"/>
          <w:sz w:val="20"/>
          <w:szCs w:val="20"/>
        </w:rPr>
        <w:t xml:space="preserve">azt </w:t>
      </w:r>
      <w:r w:rsidRPr="008927D7">
        <w:rPr>
          <w:rFonts w:ascii="Arial" w:hAnsi="Arial" w:cs="Arial"/>
          <w:sz w:val="20"/>
          <w:szCs w:val="20"/>
        </w:rPr>
        <w:t xml:space="preserve">a </w:t>
      </w:r>
      <w:r w:rsidR="0071681E" w:rsidRPr="00E6270D">
        <w:rPr>
          <w:rFonts w:ascii="Arial" w:eastAsia="MS Mincho" w:hAnsi="Arial" w:cs="Arial"/>
          <w:color w:val="000000" w:themeColor="text1"/>
          <w:sz w:val="20"/>
          <w:szCs w:val="20"/>
        </w:rPr>
        <w:t xml:space="preserve">munkáltató </w:t>
      </w:r>
      <w:r w:rsidRPr="008927D7">
        <w:rPr>
          <w:rFonts w:ascii="Arial" w:eastAsia="MS Mincho" w:hAnsi="Arial" w:cs="Arial"/>
          <w:sz w:val="20"/>
          <w:szCs w:val="20"/>
        </w:rPr>
        <w:t xml:space="preserve">az Mt. 79. § (1) bekezdés b) pontja alapján szünteti meg, </w:t>
      </w:r>
    </w:p>
    <w:p w14:paraId="0CDF576A" w14:textId="0FDCC093" w:rsidR="00B96580" w:rsidRPr="008927D7" w:rsidRDefault="00B96580" w:rsidP="00B96580">
      <w:pPr>
        <w:numPr>
          <w:ilvl w:val="0"/>
          <w:numId w:val="7"/>
        </w:numPr>
        <w:tabs>
          <w:tab w:val="clear" w:pos="360"/>
          <w:tab w:val="left" w:pos="851"/>
          <w:tab w:val="num" w:pos="1440"/>
        </w:tabs>
        <w:spacing w:before="60" w:after="0" w:line="240" w:lineRule="auto"/>
        <w:ind w:left="850" w:hanging="357"/>
        <w:jc w:val="both"/>
        <w:rPr>
          <w:rFonts w:ascii="Arial" w:hAnsi="Arial" w:cs="Arial"/>
          <w:sz w:val="20"/>
          <w:szCs w:val="20"/>
        </w:rPr>
      </w:pPr>
      <w:r w:rsidRPr="00E6270D">
        <w:rPr>
          <w:rFonts w:ascii="Arial" w:hAnsi="Arial" w:cs="Arial"/>
          <w:color w:val="000000" w:themeColor="text1"/>
          <w:sz w:val="20"/>
          <w:szCs w:val="20"/>
        </w:rPr>
        <w:t xml:space="preserve">a </w:t>
      </w:r>
      <w:r w:rsidR="0071681E" w:rsidRPr="00E6270D">
        <w:rPr>
          <w:rFonts w:ascii="Arial" w:eastAsia="MS Mincho" w:hAnsi="Arial" w:cs="Arial"/>
          <w:color w:val="000000" w:themeColor="text1"/>
          <w:sz w:val="20"/>
          <w:szCs w:val="20"/>
        </w:rPr>
        <w:t>munkáltató</w:t>
      </w:r>
      <w:r w:rsidRPr="00E6270D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="00AF2173">
        <w:rPr>
          <w:rFonts w:ascii="Arial" w:eastAsia="MS Mincho" w:hAnsi="Arial" w:cs="Arial"/>
          <w:color w:val="000000" w:themeColor="text1"/>
          <w:sz w:val="20"/>
          <w:szCs w:val="20"/>
        </w:rPr>
        <w:t xml:space="preserve">az általa </w:t>
      </w:r>
      <w:r w:rsidRPr="008927D7">
        <w:rPr>
          <w:rFonts w:ascii="Arial" w:eastAsia="MS Mincho" w:hAnsi="Arial" w:cs="Arial"/>
          <w:sz w:val="20"/>
          <w:szCs w:val="20"/>
        </w:rPr>
        <w:t xml:space="preserve">foglalkoztatott </w:t>
      </w:r>
      <w:r w:rsidRPr="008927D7">
        <w:rPr>
          <w:rFonts w:ascii="Arial" w:hAnsi="Arial" w:cs="Arial"/>
          <w:sz w:val="20"/>
          <w:szCs w:val="20"/>
        </w:rPr>
        <w:t>munkavállaló</w:t>
      </w:r>
      <w:r w:rsidR="00A05D1A">
        <w:rPr>
          <w:rFonts w:ascii="Arial" w:hAnsi="Arial" w:cs="Arial"/>
          <w:sz w:val="20"/>
          <w:szCs w:val="20"/>
        </w:rPr>
        <w:t>k</w:t>
      </w:r>
      <w:r w:rsidRPr="008927D7">
        <w:rPr>
          <w:rFonts w:ascii="Arial" w:hAnsi="Arial" w:cs="Arial"/>
          <w:sz w:val="20"/>
          <w:szCs w:val="20"/>
        </w:rPr>
        <w:t xml:space="preserve"> munkaviszonyát a hatósági szerződés II. 2. pontjában meghatározott foglalkoztatási kötelezettség időtartama alatt működésével összefüggő okból, felmondással megszünteti,</w:t>
      </w:r>
    </w:p>
    <w:p w14:paraId="6F2936C0" w14:textId="72BECAAE" w:rsidR="00B96580" w:rsidRPr="00E6270D" w:rsidRDefault="00B96580" w:rsidP="00B96580">
      <w:pPr>
        <w:numPr>
          <w:ilvl w:val="0"/>
          <w:numId w:val="7"/>
        </w:numPr>
        <w:tabs>
          <w:tab w:val="clear" w:pos="360"/>
          <w:tab w:val="left" w:pos="851"/>
          <w:tab w:val="num" w:pos="1440"/>
        </w:tabs>
        <w:spacing w:before="60" w:after="0" w:line="240" w:lineRule="auto"/>
        <w:ind w:left="850" w:hanging="357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8927D7">
        <w:rPr>
          <w:rFonts w:ascii="Arial" w:hAnsi="Arial" w:cs="Arial"/>
          <w:sz w:val="20"/>
          <w:szCs w:val="20"/>
        </w:rPr>
        <w:t>megállapítást nyer</w:t>
      </w:r>
      <w:r w:rsidRPr="008927D7">
        <w:rPr>
          <w:rFonts w:ascii="Arial" w:hAnsi="Arial" w:cs="Arial"/>
          <w:b/>
          <w:sz w:val="20"/>
          <w:szCs w:val="20"/>
        </w:rPr>
        <w:t xml:space="preserve">, </w:t>
      </w:r>
      <w:r w:rsidRPr="008927D7">
        <w:rPr>
          <w:rFonts w:ascii="Arial" w:hAnsi="Arial" w:cs="Arial"/>
          <w:sz w:val="20"/>
          <w:szCs w:val="20"/>
        </w:rPr>
        <w:t xml:space="preserve">hogy a támogatással érintett munkavállaló felvétele a munkavállalói létszám nettó növekedését nem </w:t>
      </w:r>
      <w:r w:rsidRPr="00E6270D">
        <w:rPr>
          <w:rFonts w:ascii="Arial" w:hAnsi="Arial" w:cs="Arial"/>
          <w:color w:val="000000" w:themeColor="text1"/>
          <w:sz w:val="20"/>
          <w:szCs w:val="20"/>
        </w:rPr>
        <w:t xml:space="preserve">eredményezte </w:t>
      </w:r>
      <w:r w:rsidR="0021237A" w:rsidRPr="00E6270D">
        <w:rPr>
          <w:rFonts w:ascii="Arial" w:hAnsi="Arial" w:cs="Arial"/>
          <w:color w:val="000000" w:themeColor="text1"/>
          <w:sz w:val="20"/>
          <w:szCs w:val="20"/>
        </w:rPr>
        <w:t xml:space="preserve">a munkavállalói létszám nettó növekedését </w:t>
      </w:r>
      <w:proofErr w:type="gramStart"/>
      <w:r w:rsidR="0021237A" w:rsidRPr="00E6270D">
        <w:rPr>
          <w:rFonts w:ascii="Arial" w:hAnsi="Arial" w:cs="Arial"/>
          <w:color w:val="000000" w:themeColor="text1"/>
          <w:sz w:val="20"/>
          <w:szCs w:val="20"/>
        </w:rPr>
        <w:t>( a</w:t>
      </w:r>
      <w:proofErr w:type="gramEnd"/>
      <w:r w:rsidR="0021237A" w:rsidRPr="00E6270D">
        <w:rPr>
          <w:rFonts w:ascii="Arial" w:hAnsi="Arial" w:cs="Arial"/>
          <w:color w:val="000000" w:themeColor="text1"/>
          <w:sz w:val="20"/>
          <w:szCs w:val="20"/>
        </w:rPr>
        <w:t xml:space="preserve"> kérelemben feltüntetett adatokhoz képest).</w:t>
      </w:r>
    </w:p>
    <w:p w14:paraId="1B265B43" w14:textId="77777777" w:rsidR="00B96580" w:rsidRPr="000D1EB0" w:rsidRDefault="00B96580" w:rsidP="00B96580">
      <w:pPr>
        <w:numPr>
          <w:ilvl w:val="0"/>
          <w:numId w:val="7"/>
        </w:numPr>
        <w:tabs>
          <w:tab w:val="clear" w:pos="360"/>
          <w:tab w:val="left" w:pos="851"/>
          <w:tab w:val="num" w:pos="1440"/>
        </w:tabs>
        <w:spacing w:before="60" w:after="0" w:line="240" w:lineRule="auto"/>
        <w:ind w:left="850" w:hanging="357"/>
        <w:jc w:val="both"/>
        <w:rPr>
          <w:rFonts w:ascii="Arial" w:eastAsia="MS Mincho" w:hAnsi="Arial" w:cs="Arial"/>
          <w:color w:val="000000" w:themeColor="text1"/>
          <w:sz w:val="20"/>
          <w:szCs w:val="20"/>
        </w:rPr>
      </w:pPr>
      <w:r w:rsidRPr="000D1EB0">
        <w:rPr>
          <w:rFonts w:ascii="Arial" w:eastAsia="MS Mincho" w:hAnsi="Arial" w:cs="Arial"/>
          <w:color w:val="000000" w:themeColor="text1"/>
          <w:sz w:val="20"/>
          <w:szCs w:val="20"/>
        </w:rPr>
        <w:t>megállapítást nyer, hogy a támogatást nem a munkaerőigényre közvetített személy után igényelte,</w:t>
      </w:r>
    </w:p>
    <w:p w14:paraId="2987E864" w14:textId="34C8F129" w:rsidR="00B96580" w:rsidRPr="00E6270D" w:rsidRDefault="00B96580" w:rsidP="007D62F7">
      <w:pPr>
        <w:numPr>
          <w:ilvl w:val="0"/>
          <w:numId w:val="7"/>
        </w:numPr>
        <w:tabs>
          <w:tab w:val="clear" w:pos="360"/>
          <w:tab w:val="num" w:pos="851"/>
        </w:tabs>
        <w:spacing w:before="60" w:after="0" w:line="240" w:lineRule="auto"/>
        <w:ind w:left="851" w:hanging="425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E6270D">
        <w:rPr>
          <w:rFonts w:ascii="Arial" w:eastAsia="MS Mincho" w:hAnsi="Arial" w:cs="Arial"/>
          <w:color w:val="000000" w:themeColor="text1"/>
          <w:sz w:val="20"/>
          <w:szCs w:val="20"/>
        </w:rPr>
        <w:t xml:space="preserve">megállapítást nyer, hogy a </w:t>
      </w:r>
      <w:r w:rsidR="0071681E" w:rsidRPr="00E6270D">
        <w:rPr>
          <w:rFonts w:ascii="Arial" w:eastAsia="MS Mincho" w:hAnsi="Arial" w:cs="Arial"/>
          <w:color w:val="000000" w:themeColor="text1"/>
          <w:sz w:val="20"/>
          <w:szCs w:val="20"/>
        </w:rPr>
        <w:t>munkáltató</w:t>
      </w:r>
      <w:r w:rsidRPr="00E6270D">
        <w:rPr>
          <w:rFonts w:ascii="Arial" w:eastAsia="MS Mincho" w:hAnsi="Arial" w:cs="Arial"/>
          <w:color w:val="000000" w:themeColor="text1"/>
          <w:sz w:val="20"/>
          <w:szCs w:val="20"/>
        </w:rPr>
        <w:t xml:space="preserve"> a támogatással érintett </w:t>
      </w:r>
      <w:r w:rsidR="00627B67" w:rsidRPr="00E6270D">
        <w:rPr>
          <w:rFonts w:ascii="Arial" w:hAnsi="Arial" w:cs="Arial"/>
          <w:color w:val="000000" w:themeColor="text1"/>
          <w:sz w:val="20"/>
          <w:szCs w:val="20"/>
        </w:rPr>
        <w:t xml:space="preserve">munkavállalóval azonos vagy hasonló munkakörben foglalkoztatott munkavállaló munkaviszonyát működésével összefüggő okból felmondással megszüntette a támogatással érintett munkavállaló alkalmazását megelőző 3 hónapban (de </w:t>
      </w:r>
      <w:proofErr w:type="spellStart"/>
      <w:r w:rsidR="00627B67" w:rsidRPr="00E6270D">
        <w:rPr>
          <w:rFonts w:ascii="Arial" w:hAnsi="Arial" w:cs="Arial"/>
          <w:color w:val="000000" w:themeColor="text1"/>
          <w:sz w:val="20"/>
          <w:szCs w:val="20"/>
        </w:rPr>
        <w:t>minimis</w:t>
      </w:r>
      <w:proofErr w:type="spellEnd"/>
      <w:r w:rsidR="00627B67" w:rsidRPr="00E6270D">
        <w:rPr>
          <w:rFonts w:ascii="Arial" w:hAnsi="Arial" w:cs="Arial"/>
          <w:color w:val="000000" w:themeColor="text1"/>
          <w:sz w:val="20"/>
          <w:szCs w:val="20"/>
        </w:rPr>
        <w:t xml:space="preserve"> támogatás esetén irányadó időszak), illetve 12 hónapban (csoportmentességi rendelet szerinti támogatás esetén irányadó időszak)</w:t>
      </w:r>
      <w:r w:rsidR="00627B67" w:rsidRPr="00E6270D">
        <w:rPr>
          <w:rFonts w:ascii="Arial" w:eastAsia="MS Mincho" w:hAnsi="Arial" w:cs="Arial"/>
          <w:color w:val="000000" w:themeColor="text1"/>
          <w:sz w:val="20"/>
          <w:szCs w:val="20"/>
        </w:rPr>
        <w:t>,</w:t>
      </w:r>
    </w:p>
    <w:p w14:paraId="5DEB1001" w14:textId="018C4ADF" w:rsidR="00B96580" w:rsidRPr="008927D7" w:rsidRDefault="00B96580" w:rsidP="00B96580">
      <w:pPr>
        <w:numPr>
          <w:ilvl w:val="0"/>
          <w:numId w:val="7"/>
        </w:numPr>
        <w:tabs>
          <w:tab w:val="clear" w:pos="360"/>
          <w:tab w:val="num" w:pos="720"/>
          <w:tab w:val="left" w:pos="851"/>
          <w:tab w:val="num" w:pos="1440"/>
        </w:tabs>
        <w:spacing w:before="60" w:after="0" w:line="240" w:lineRule="auto"/>
        <w:ind w:left="850" w:hanging="357"/>
        <w:jc w:val="both"/>
        <w:rPr>
          <w:rFonts w:ascii="Arial" w:eastAsia="MS Mincho" w:hAnsi="Arial" w:cs="Arial"/>
          <w:sz w:val="20"/>
          <w:szCs w:val="20"/>
        </w:rPr>
      </w:pPr>
      <w:r w:rsidRPr="008927D7">
        <w:rPr>
          <w:rFonts w:ascii="Arial" w:eastAsia="MS Mincho" w:hAnsi="Arial" w:cs="Arial"/>
          <w:sz w:val="20"/>
          <w:szCs w:val="20"/>
        </w:rPr>
        <w:t xml:space="preserve">a </w:t>
      </w:r>
      <w:r w:rsidR="0071681E" w:rsidRPr="00E6270D">
        <w:rPr>
          <w:rFonts w:ascii="Arial" w:eastAsia="MS Mincho" w:hAnsi="Arial" w:cs="Arial"/>
          <w:color w:val="000000" w:themeColor="text1"/>
          <w:sz w:val="20"/>
          <w:szCs w:val="20"/>
        </w:rPr>
        <w:t>munkáltató</w:t>
      </w:r>
      <w:r w:rsidRPr="00E6270D">
        <w:rPr>
          <w:rFonts w:ascii="Arial" w:eastAsia="MS Mincho" w:hAnsi="Arial" w:cs="Arial"/>
          <w:color w:val="000000" w:themeColor="text1"/>
          <w:sz w:val="20"/>
          <w:szCs w:val="20"/>
        </w:rPr>
        <w:t xml:space="preserve"> </w:t>
      </w:r>
      <w:r w:rsidRPr="008927D7">
        <w:rPr>
          <w:rFonts w:ascii="Arial" w:eastAsia="MS Mincho" w:hAnsi="Arial" w:cs="Arial"/>
          <w:sz w:val="20"/>
          <w:szCs w:val="20"/>
        </w:rPr>
        <w:t>a felvett támogatás munkabérre vonatkozó összegét a munkavállalónak bérként nem fizeti meg</w:t>
      </w:r>
    </w:p>
    <w:p w14:paraId="1DD1E1BD" w14:textId="77777777" w:rsidR="00B96580" w:rsidRPr="00F95818" w:rsidRDefault="00B96580" w:rsidP="00B96580">
      <w:pPr>
        <w:numPr>
          <w:ilvl w:val="0"/>
          <w:numId w:val="7"/>
        </w:numPr>
        <w:tabs>
          <w:tab w:val="clear" w:pos="360"/>
          <w:tab w:val="left" w:pos="851"/>
          <w:tab w:val="num" w:pos="1440"/>
        </w:tabs>
        <w:spacing w:before="60" w:after="0" w:line="240" w:lineRule="auto"/>
        <w:ind w:left="850" w:hanging="357"/>
        <w:jc w:val="both"/>
        <w:rPr>
          <w:rFonts w:ascii="Arial" w:eastAsia="MS Mincho" w:hAnsi="Arial" w:cs="Arial"/>
          <w:sz w:val="20"/>
          <w:szCs w:val="20"/>
        </w:rPr>
      </w:pPr>
      <w:r w:rsidRPr="00F95818">
        <w:rPr>
          <w:rFonts w:ascii="Arial" w:eastAsia="MS Mincho" w:hAnsi="Arial" w:cs="Arial"/>
          <w:sz w:val="20"/>
          <w:szCs w:val="20"/>
        </w:rPr>
        <w:t>a támogatá</w:t>
      </w:r>
      <w:r>
        <w:rPr>
          <w:rFonts w:ascii="Arial" w:eastAsia="MS Mincho" w:hAnsi="Arial" w:cs="Arial"/>
          <w:sz w:val="20"/>
          <w:szCs w:val="20"/>
        </w:rPr>
        <w:t>s – jog</w:t>
      </w:r>
      <w:r w:rsidRPr="00F95818">
        <w:rPr>
          <w:rFonts w:ascii="Arial" w:eastAsia="MS Mincho" w:hAnsi="Arial" w:cs="Arial"/>
          <w:sz w:val="20"/>
          <w:szCs w:val="20"/>
        </w:rPr>
        <w:t>szabályban meghatározott feltételek hiányában – nem lett volna megállapítható,</w:t>
      </w:r>
    </w:p>
    <w:p w14:paraId="17CDCE4E" w14:textId="3830ECDC" w:rsidR="00B96580" w:rsidRPr="008927D7" w:rsidRDefault="00B96580" w:rsidP="00B96580">
      <w:pPr>
        <w:numPr>
          <w:ilvl w:val="0"/>
          <w:numId w:val="7"/>
        </w:numPr>
        <w:tabs>
          <w:tab w:val="clear" w:pos="360"/>
          <w:tab w:val="left" w:pos="851"/>
          <w:tab w:val="num" w:pos="1440"/>
        </w:tabs>
        <w:spacing w:before="60" w:after="0" w:line="240" w:lineRule="auto"/>
        <w:ind w:left="850" w:hanging="357"/>
        <w:jc w:val="both"/>
        <w:rPr>
          <w:rFonts w:ascii="Arial" w:eastAsia="MS Mincho" w:hAnsi="Arial" w:cs="Arial"/>
          <w:sz w:val="20"/>
          <w:szCs w:val="20"/>
        </w:rPr>
      </w:pPr>
      <w:r w:rsidRPr="008927D7">
        <w:rPr>
          <w:rFonts w:ascii="Arial" w:eastAsia="MS Mincho" w:hAnsi="Arial" w:cs="Arial"/>
          <w:sz w:val="20"/>
          <w:szCs w:val="20"/>
        </w:rPr>
        <w:t xml:space="preserve">a támogatási időszak alatt a munkáltató személyében bekövetkező változás esetén az átvevő </w:t>
      </w:r>
      <w:r w:rsidR="0071681E" w:rsidRPr="00042771">
        <w:rPr>
          <w:rFonts w:ascii="Arial" w:eastAsia="MS Mincho" w:hAnsi="Arial" w:cs="Arial"/>
          <w:color w:val="000000" w:themeColor="text1"/>
          <w:sz w:val="20"/>
          <w:szCs w:val="20"/>
        </w:rPr>
        <w:t>munkáltató</w:t>
      </w:r>
      <w:r w:rsidRPr="00042771">
        <w:rPr>
          <w:rFonts w:ascii="Arial" w:eastAsia="MS Mincho" w:hAnsi="Arial" w:cs="Arial"/>
          <w:color w:val="000000" w:themeColor="text1"/>
          <w:sz w:val="20"/>
          <w:szCs w:val="20"/>
        </w:rPr>
        <w:t xml:space="preserve"> a </w:t>
      </w:r>
      <w:r w:rsidRPr="008927D7">
        <w:rPr>
          <w:rFonts w:ascii="Arial" w:eastAsia="MS Mincho" w:hAnsi="Arial" w:cs="Arial"/>
          <w:sz w:val="20"/>
          <w:szCs w:val="20"/>
        </w:rPr>
        <w:t xml:space="preserve">foglalkoztatási kötelezettség teljesítését, illetve a hatósági szerződésből eredő </w:t>
      </w:r>
      <w:r w:rsidR="00042771">
        <w:rPr>
          <w:rFonts w:ascii="Arial" w:eastAsia="MS Mincho" w:hAnsi="Arial" w:cs="Arial"/>
          <w:color w:val="000000" w:themeColor="text1"/>
          <w:sz w:val="20"/>
          <w:szCs w:val="20"/>
        </w:rPr>
        <w:t>munkáltató</w:t>
      </w:r>
      <w:r w:rsidRPr="00042771">
        <w:rPr>
          <w:rFonts w:ascii="Arial" w:eastAsia="MS Mincho" w:hAnsi="Arial" w:cs="Arial"/>
          <w:color w:val="000000" w:themeColor="text1"/>
          <w:sz w:val="20"/>
          <w:szCs w:val="20"/>
        </w:rPr>
        <w:t xml:space="preserve">i kötelezettségek </w:t>
      </w:r>
      <w:r w:rsidRPr="008927D7">
        <w:rPr>
          <w:rFonts w:ascii="Arial" w:eastAsia="MS Mincho" w:hAnsi="Arial" w:cs="Arial"/>
          <w:sz w:val="20"/>
          <w:szCs w:val="20"/>
        </w:rPr>
        <w:t>teljesítését nem vállalja,</w:t>
      </w:r>
    </w:p>
    <w:p w14:paraId="4D70341E" w14:textId="43E077CF" w:rsidR="00B96580" w:rsidRPr="00D11E9B" w:rsidRDefault="00B96580" w:rsidP="00D11E9B">
      <w:pPr>
        <w:pStyle w:val="Listaszerbekezds"/>
        <w:numPr>
          <w:ilvl w:val="0"/>
          <w:numId w:val="7"/>
        </w:numPr>
        <w:tabs>
          <w:tab w:val="clear" w:pos="360"/>
          <w:tab w:val="num" w:pos="709"/>
          <w:tab w:val="left" w:pos="851"/>
        </w:tabs>
        <w:spacing w:before="60"/>
        <w:ind w:left="709" w:hanging="142"/>
        <w:jc w:val="both"/>
        <w:rPr>
          <w:rFonts w:ascii="Arial" w:eastAsia="MS Mincho" w:hAnsi="Arial" w:cs="Arial"/>
          <w:sz w:val="20"/>
          <w:szCs w:val="20"/>
        </w:rPr>
      </w:pPr>
      <w:r w:rsidRPr="00D11E9B">
        <w:rPr>
          <w:rFonts w:ascii="Arial" w:eastAsia="MS Mincho" w:hAnsi="Arial" w:cs="Arial"/>
          <w:sz w:val="20"/>
          <w:szCs w:val="20"/>
        </w:rPr>
        <w:t xml:space="preserve">megállapítást nyer, </w:t>
      </w:r>
      <w:r w:rsidRPr="00D11E9B">
        <w:rPr>
          <w:rFonts w:ascii="Arial" w:hAnsi="Arial" w:cs="Arial"/>
          <w:sz w:val="20"/>
          <w:szCs w:val="20"/>
        </w:rPr>
        <w:t xml:space="preserve">hogy a </w:t>
      </w:r>
      <w:r w:rsidR="0071681E" w:rsidRPr="0062335E">
        <w:rPr>
          <w:rFonts w:ascii="Arial" w:eastAsia="MS Mincho" w:hAnsi="Arial" w:cs="Arial"/>
          <w:color w:val="000000" w:themeColor="text1"/>
          <w:sz w:val="20"/>
          <w:szCs w:val="20"/>
        </w:rPr>
        <w:t>munkáltató</w:t>
      </w:r>
      <w:r w:rsidRPr="0062335E">
        <w:rPr>
          <w:rFonts w:ascii="Arial" w:hAnsi="Arial" w:cs="Arial"/>
          <w:color w:val="000000" w:themeColor="text1"/>
          <w:sz w:val="20"/>
          <w:szCs w:val="20"/>
        </w:rPr>
        <w:t xml:space="preserve"> a </w:t>
      </w:r>
      <w:r w:rsidR="00627B67" w:rsidRPr="0062335E">
        <w:rPr>
          <w:rFonts w:ascii="Arial" w:hAnsi="Arial" w:cs="Arial"/>
          <w:color w:val="000000" w:themeColor="text1"/>
          <w:sz w:val="20"/>
          <w:szCs w:val="20"/>
        </w:rPr>
        <w:t xml:space="preserve">támogatott </w:t>
      </w:r>
      <w:r w:rsidRPr="0062335E">
        <w:rPr>
          <w:rFonts w:ascii="Arial" w:hAnsi="Arial" w:cs="Arial"/>
          <w:color w:val="000000" w:themeColor="text1"/>
          <w:sz w:val="20"/>
          <w:szCs w:val="20"/>
        </w:rPr>
        <w:t xml:space="preserve">munkavállaló alkalmazását megelőzően benyújtott </w:t>
      </w:r>
      <w:r w:rsidR="00627B67" w:rsidRPr="0062335E">
        <w:rPr>
          <w:rFonts w:ascii="Arial" w:hAnsi="Arial" w:cs="Arial"/>
          <w:color w:val="000000" w:themeColor="text1"/>
          <w:sz w:val="20"/>
          <w:szCs w:val="20"/>
        </w:rPr>
        <w:t>támogatási kére</w:t>
      </w:r>
      <w:r w:rsidR="0062335E">
        <w:rPr>
          <w:rFonts w:ascii="Arial" w:hAnsi="Arial" w:cs="Arial"/>
          <w:color w:val="000000" w:themeColor="text1"/>
          <w:sz w:val="20"/>
          <w:szCs w:val="20"/>
        </w:rPr>
        <w:t>lmében, illetve annak mellékletei</w:t>
      </w:r>
      <w:r w:rsidR="00627B67" w:rsidRPr="0062335E">
        <w:rPr>
          <w:rFonts w:ascii="Arial" w:hAnsi="Arial" w:cs="Arial"/>
          <w:color w:val="000000" w:themeColor="text1"/>
          <w:sz w:val="20"/>
          <w:szCs w:val="20"/>
        </w:rPr>
        <w:t xml:space="preserve">ben továbbá a </w:t>
      </w:r>
      <w:r w:rsidRPr="0062335E">
        <w:rPr>
          <w:rFonts w:ascii="Arial" w:hAnsi="Arial" w:cs="Arial"/>
          <w:color w:val="000000" w:themeColor="text1"/>
          <w:sz w:val="20"/>
          <w:szCs w:val="20"/>
        </w:rPr>
        <w:t>támogatás</w:t>
      </w:r>
      <w:r w:rsidRPr="00D11E9B">
        <w:rPr>
          <w:rFonts w:ascii="Arial" w:hAnsi="Arial" w:cs="Arial"/>
          <w:sz w:val="20"/>
          <w:szCs w:val="20"/>
        </w:rPr>
        <w:t xml:space="preserve">-elszámolás vonatkozásában valótlan adatot szolgáltatott (vagy a valós tényeket elhallgatta), és a valós adatszolgáltatás esetén a támogatás nem nyújtható, illetve ha hitelt érdemlően bebizonyosodik, hogy a </w:t>
      </w:r>
      <w:r w:rsidR="0071681E" w:rsidRPr="0062335E">
        <w:rPr>
          <w:rFonts w:ascii="Arial" w:eastAsia="MS Mincho" w:hAnsi="Arial" w:cs="Arial"/>
          <w:color w:val="000000" w:themeColor="text1"/>
          <w:sz w:val="20"/>
          <w:szCs w:val="20"/>
        </w:rPr>
        <w:t xml:space="preserve">munkáltató </w:t>
      </w:r>
      <w:r w:rsidRPr="0062335E">
        <w:rPr>
          <w:rFonts w:ascii="Arial" w:hAnsi="Arial" w:cs="Arial"/>
          <w:color w:val="000000" w:themeColor="text1"/>
          <w:sz w:val="20"/>
          <w:szCs w:val="20"/>
        </w:rPr>
        <w:t>a</w:t>
      </w:r>
      <w:r w:rsidRPr="00D11E9B">
        <w:rPr>
          <w:rFonts w:ascii="Arial" w:hAnsi="Arial" w:cs="Arial"/>
          <w:sz w:val="20"/>
          <w:szCs w:val="20"/>
        </w:rPr>
        <w:t xml:space="preserve"> támogatási döntés tartalmát érdemben befolyásoló valótlan, hamis, vagy megtévesztő adatot szolgáltatott, vagy ilyen nyilatkozatot tett</w:t>
      </w:r>
      <w:r w:rsidRPr="00D11E9B">
        <w:rPr>
          <w:rFonts w:ascii="Arial" w:eastAsia="MS Mincho" w:hAnsi="Arial" w:cs="Arial"/>
          <w:sz w:val="20"/>
          <w:szCs w:val="20"/>
        </w:rPr>
        <w:t>,</w:t>
      </w:r>
    </w:p>
    <w:p w14:paraId="648C3C10" w14:textId="156107D5" w:rsidR="00B96580" w:rsidRPr="008927D7" w:rsidRDefault="00B96580" w:rsidP="00B96580">
      <w:pPr>
        <w:numPr>
          <w:ilvl w:val="0"/>
          <w:numId w:val="7"/>
        </w:numPr>
        <w:tabs>
          <w:tab w:val="clear" w:pos="360"/>
          <w:tab w:val="left" w:pos="851"/>
        </w:tabs>
        <w:spacing w:before="60" w:after="0" w:line="240" w:lineRule="auto"/>
        <w:ind w:left="850" w:hanging="357"/>
        <w:jc w:val="both"/>
        <w:rPr>
          <w:rFonts w:ascii="Arial" w:eastAsia="MS Mincho" w:hAnsi="Arial" w:cs="Arial"/>
          <w:sz w:val="20"/>
          <w:szCs w:val="20"/>
        </w:rPr>
      </w:pPr>
      <w:r w:rsidRPr="008927D7">
        <w:rPr>
          <w:rFonts w:ascii="Arial" w:eastAsia="MS Mincho" w:hAnsi="Arial" w:cs="Arial"/>
          <w:sz w:val="20"/>
          <w:szCs w:val="20"/>
        </w:rPr>
        <w:t xml:space="preserve">a </w:t>
      </w:r>
      <w:r w:rsidR="0071681E" w:rsidRPr="0062335E">
        <w:rPr>
          <w:rFonts w:ascii="Arial" w:eastAsia="MS Mincho" w:hAnsi="Arial" w:cs="Arial"/>
          <w:color w:val="000000" w:themeColor="text1"/>
          <w:sz w:val="20"/>
          <w:szCs w:val="20"/>
        </w:rPr>
        <w:t>munkáltató</w:t>
      </w:r>
      <w:r w:rsidRPr="0062335E">
        <w:rPr>
          <w:rFonts w:ascii="Arial" w:eastAsia="MS Mincho" w:hAnsi="Arial" w:cs="Arial"/>
          <w:color w:val="000000" w:themeColor="text1"/>
          <w:sz w:val="20"/>
          <w:szCs w:val="20"/>
        </w:rPr>
        <w:t xml:space="preserve"> </w:t>
      </w:r>
      <w:r w:rsidRPr="008927D7">
        <w:rPr>
          <w:rFonts w:ascii="Arial" w:eastAsia="MS Mincho" w:hAnsi="Arial" w:cs="Arial"/>
          <w:sz w:val="20"/>
          <w:szCs w:val="20"/>
        </w:rPr>
        <w:t>a hatósági szerződésben foglaltak ellenőrzését lehetetlenné teszi, vagy nagymértékben akadályozza,</w:t>
      </w:r>
    </w:p>
    <w:p w14:paraId="72E9117E" w14:textId="77777777" w:rsidR="00B96580" w:rsidRPr="008927D7" w:rsidRDefault="00B96580" w:rsidP="00B96580">
      <w:pPr>
        <w:numPr>
          <w:ilvl w:val="0"/>
          <w:numId w:val="7"/>
        </w:numPr>
        <w:tabs>
          <w:tab w:val="clear" w:pos="360"/>
          <w:tab w:val="left" w:pos="851"/>
        </w:tabs>
        <w:spacing w:before="60" w:after="0" w:line="240" w:lineRule="auto"/>
        <w:ind w:left="850" w:hanging="357"/>
        <w:jc w:val="both"/>
        <w:rPr>
          <w:rFonts w:ascii="Arial" w:eastAsia="MS Mincho" w:hAnsi="Arial" w:cs="Arial"/>
          <w:sz w:val="20"/>
          <w:szCs w:val="20"/>
        </w:rPr>
      </w:pPr>
      <w:r w:rsidRPr="008927D7">
        <w:rPr>
          <w:rFonts w:ascii="Arial" w:eastAsia="MS Mincho" w:hAnsi="Arial" w:cs="Arial"/>
          <w:sz w:val="20"/>
          <w:szCs w:val="20"/>
        </w:rPr>
        <w:t>egyéb okból jogalap nélküli kifizetés történt, és a támogatás felvétele teljes egészében jogalap nélküli volt,</w:t>
      </w:r>
    </w:p>
    <w:p w14:paraId="72510D40" w14:textId="6A386C85" w:rsidR="00B96580" w:rsidRPr="008927D7" w:rsidRDefault="00B96580" w:rsidP="00B96580">
      <w:pPr>
        <w:numPr>
          <w:ilvl w:val="0"/>
          <w:numId w:val="7"/>
        </w:numPr>
        <w:tabs>
          <w:tab w:val="clear" w:pos="360"/>
          <w:tab w:val="left" w:pos="851"/>
        </w:tabs>
        <w:spacing w:before="60" w:after="0" w:line="240" w:lineRule="auto"/>
        <w:ind w:left="850" w:hanging="357"/>
        <w:jc w:val="both"/>
        <w:rPr>
          <w:rFonts w:ascii="Arial" w:eastAsia="MS Mincho" w:hAnsi="Arial" w:cs="Arial"/>
          <w:sz w:val="20"/>
          <w:szCs w:val="20"/>
        </w:rPr>
      </w:pPr>
      <w:r w:rsidRPr="008927D7">
        <w:rPr>
          <w:rFonts w:ascii="Arial" w:eastAsia="MS Mincho" w:hAnsi="Arial" w:cs="Arial"/>
          <w:sz w:val="20"/>
          <w:szCs w:val="20"/>
        </w:rPr>
        <w:lastRenderedPageBreak/>
        <w:t xml:space="preserve">megállapítást nyer, hogy a </w:t>
      </w:r>
      <w:r w:rsidR="0071681E" w:rsidRPr="0062335E">
        <w:rPr>
          <w:rFonts w:ascii="Arial" w:eastAsia="MS Mincho" w:hAnsi="Arial" w:cs="Arial"/>
          <w:color w:val="000000" w:themeColor="text1"/>
          <w:sz w:val="20"/>
          <w:szCs w:val="20"/>
        </w:rPr>
        <w:t>munkáltató</w:t>
      </w:r>
      <w:r w:rsidRPr="0062335E">
        <w:rPr>
          <w:rFonts w:ascii="Arial" w:eastAsia="MS Mincho" w:hAnsi="Arial" w:cs="Arial"/>
          <w:color w:val="000000" w:themeColor="text1"/>
          <w:sz w:val="20"/>
          <w:szCs w:val="20"/>
        </w:rPr>
        <w:t xml:space="preserve"> a</w:t>
      </w:r>
      <w:r w:rsidRPr="008927D7">
        <w:rPr>
          <w:rFonts w:ascii="Arial" w:eastAsia="MS Mincho" w:hAnsi="Arial" w:cs="Arial"/>
          <w:sz w:val="20"/>
          <w:szCs w:val="20"/>
        </w:rPr>
        <w:t xml:space="preserve">z </w:t>
      </w:r>
      <w:proofErr w:type="spellStart"/>
      <w:r w:rsidRPr="008927D7">
        <w:rPr>
          <w:rFonts w:ascii="Arial" w:eastAsia="MS Mincho" w:hAnsi="Arial" w:cs="Arial"/>
          <w:sz w:val="20"/>
          <w:szCs w:val="20"/>
        </w:rPr>
        <w:t>Ávr</w:t>
      </w:r>
      <w:proofErr w:type="spellEnd"/>
      <w:r w:rsidRPr="008927D7">
        <w:rPr>
          <w:rFonts w:ascii="Arial" w:eastAsia="MS Mincho" w:hAnsi="Arial" w:cs="Arial"/>
          <w:sz w:val="20"/>
          <w:szCs w:val="20"/>
        </w:rPr>
        <w:t>.-</w:t>
      </w:r>
      <w:proofErr w:type="spellStart"/>
      <w:r w:rsidRPr="008927D7">
        <w:rPr>
          <w:rFonts w:ascii="Arial" w:eastAsia="MS Mincho" w:hAnsi="Arial" w:cs="Arial"/>
          <w:sz w:val="20"/>
          <w:szCs w:val="20"/>
        </w:rPr>
        <w:t>ben</w:t>
      </w:r>
      <w:proofErr w:type="spellEnd"/>
      <w:r w:rsidRPr="008927D7">
        <w:rPr>
          <w:rFonts w:ascii="Arial" w:eastAsia="MS Mincho" w:hAnsi="Arial" w:cs="Arial"/>
          <w:sz w:val="20"/>
          <w:szCs w:val="20"/>
        </w:rPr>
        <w:t xml:space="preserve"> vagy egyéb jogszabályban a támogató okirat kiadásának vagy a hatósági szerződés megkötésének feltételeként meghatározott nyilatkozatokat nem tette meg, a </w:t>
      </w:r>
      <w:proofErr w:type="gramStart"/>
      <w:r w:rsidRPr="008927D7">
        <w:rPr>
          <w:rFonts w:ascii="Arial" w:eastAsia="MS Mincho" w:hAnsi="Arial" w:cs="Arial"/>
          <w:sz w:val="20"/>
          <w:szCs w:val="20"/>
        </w:rPr>
        <w:t>dokumentumokat</w:t>
      </w:r>
      <w:proofErr w:type="gramEnd"/>
      <w:r w:rsidRPr="008927D7">
        <w:rPr>
          <w:rFonts w:ascii="Arial" w:eastAsia="MS Mincho" w:hAnsi="Arial" w:cs="Arial"/>
          <w:sz w:val="20"/>
          <w:szCs w:val="20"/>
        </w:rPr>
        <w:t xml:space="preserve"> nem nyújtotta be, vagy a megtett nyilatkozatát visszavonta,</w:t>
      </w:r>
    </w:p>
    <w:p w14:paraId="2A764178" w14:textId="77777777" w:rsidR="00B96580" w:rsidRPr="008927D7" w:rsidRDefault="00B96580" w:rsidP="00B96580">
      <w:pPr>
        <w:numPr>
          <w:ilvl w:val="0"/>
          <w:numId w:val="7"/>
        </w:numPr>
        <w:tabs>
          <w:tab w:val="clear" w:pos="360"/>
          <w:tab w:val="left" w:pos="851"/>
        </w:tabs>
        <w:spacing w:before="60" w:after="0" w:line="240" w:lineRule="auto"/>
        <w:ind w:left="850" w:hanging="357"/>
        <w:jc w:val="both"/>
        <w:rPr>
          <w:rFonts w:ascii="Arial" w:eastAsia="MS Mincho" w:hAnsi="Arial" w:cs="Arial"/>
          <w:sz w:val="20"/>
          <w:szCs w:val="20"/>
        </w:rPr>
      </w:pPr>
      <w:r w:rsidRPr="008927D7">
        <w:rPr>
          <w:rFonts w:ascii="Arial" w:eastAsia="MS Mincho" w:hAnsi="Arial" w:cs="Arial"/>
          <w:sz w:val="20"/>
          <w:szCs w:val="20"/>
        </w:rPr>
        <w:t xml:space="preserve">a bankszámláira adott, számlavezető </w:t>
      </w:r>
      <w:proofErr w:type="gramStart"/>
      <w:r w:rsidRPr="008927D7">
        <w:rPr>
          <w:rFonts w:ascii="Arial" w:eastAsia="MS Mincho" w:hAnsi="Arial" w:cs="Arial"/>
          <w:sz w:val="20"/>
          <w:szCs w:val="20"/>
        </w:rPr>
        <w:t>pénzintézete(</w:t>
      </w:r>
      <w:proofErr w:type="gramEnd"/>
      <w:r w:rsidRPr="008927D7">
        <w:rPr>
          <w:rFonts w:ascii="Arial" w:eastAsia="MS Mincho" w:hAnsi="Arial" w:cs="Arial"/>
          <w:sz w:val="20"/>
          <w:szCs w:val="20"/>
        </w:rPr>
        <w:t>i) által záradékolt, beszedési megbízásra vonatkozó felhatalmazás megszűnik, és biztosíték nyújtásáról a támogató által megszabott ésszerű határidőn belül nem intézkedik,</w:t>
      </w:r>
    </w:p>
    <w:p w14:paraId="339B2F34" w14:textId="59ADE5C5" w:rsidR="00B96580" w:rsidRPr="00BB4033" w:rsidRDefault="00B96580" w:rsidP="003547C9">
      <w:pPr>
        <w:numPr>
          <w:ilvl w:val="0"/>
          <w:numId w:val="7"/>
        </w:numPr>
        <w:tabs>
          <w:tab w:val="clear" w:pos="360"/>
          <w:tab w:val="left" w:pos="851"/>
        </w:tabs>
        <w:spacing w:before="60" w:after="0" w:line="240" w:lineRule="auto"/>
        <w:ind w:left="850" w:hanging="357"/>
        <w:jc w:val="both"/>
        <w:rPr>
          <w:rFonts w:ascii="Arial" w:eastAsia="MS Mincho" w:hAnsi="Arial" w:cs="Arial"/>
          <w:color w:val="000000" w:themeColor="text1"/>
          <w:sz w:val="20"/>
          <w:szCs w:val="20"/>
        </w:rPr>
      </w:pPr>
      <w:r w:rsidRPr="00BB4033">
        <w:rPr>
          <w:rFonts w:ascii="Arial" w:eastAsia="MS Mincho" w:hAnsi="Arial" w:cs="Arial"/>
          <w:sz w:val="20"/>
          <w:szCs w:val="20"/>
        </w:rPr>
        <w:t xml:space="preserve">az </w:t>
      </w:r>
      <w:proofErr w:type="spellStart"/>
      <w:r w:rsidRPr="00BB4033">
        <w:rPr>
          <w:rFonts w:ascii="Arial" w:eastAsia="MS Mincho" w:hAnsi="Arial" w:cs="Arial"/>
          <w:sz w:val="20"/>
          <w:szCs w:val="20"/>
        </w:rPr>
        <w:t>Ávr</w:t>
      </w:r>
      <w:proofErr w:type="spellEnd"/>
      <w:r w:rsidRPr="00BB4033">
        <w:rPr>
          <w:rFonts w:ascii="Arial" w:eastAsia="MS Mincho" w:hAnsi="Arial" w:cs="Arial"/>
          <w:sz w:val="20"/>
          <w:szCs w:val="20"/>
        </w:rPr>
        <w:t>. 81. §-</w:t>
      </w:r>
      <w:proofErr w:type="spellStart"/>
      <w:r w:rsidRPr="00BB4033">
        <w:rPr>
          <w:rFonts w:ascii="Arial" w:eastAsia="MS Mincho" w:hAnsi="Arial" w:cs="Arial"/>
          <w:sz w:val="20"/>
          <w:szCs w:val="20"/>
        </w:rPr>
        <w:t>ában</w:t>
      </w:r>
      <w:proofErr w:type="spellEnd"/>
      <w:r w:rsidRPr="00BB4033">
        <w:rPr>
          <w:rFonts w:ascii="Arial" w:eastAsia="MS Mincho" w:hAnsi="Arial" w:cs="Arial"/>
          <w:sz w:val="20"/>
          <w:szCs w:val="20"/>
        </w:rPr>
        <w:t xml:space="preserve"> meghatározott valamely körülmény a támogatási döntés meghozatalát követően következik be, vagy jut a támogató tudomására,</w:t>
      </w:r>
    </w:p>
    <w:p w14:paraId="7F54A54F" w14:textId="77777777" w:rsidR="00BB4033" w:rsidRPr="00BB4033" w:rsidRDefault="00BB4033" w:rsidP="00BB4033">
      <w:pPr>
        <w:tabs>
          <w:tab w:val="left" w:pos="851"/>
        </w:tabs>
        <w:spacing w:before="60" w:after="0" w:line="240" w:lineRule="auto"/>
        <w:ind w:left="850"/>
        <w:jc w:val="both"/>
        <w:rPr>
          <w:rFonts w:ascii="Arial" w:eastAsia="MS Mincho" w:hAnsi="Arial" w:cs="Arial"/>
          <w:color w:val="000000" w:themeColor="text1"/>
          <w:sz w:val="20"/>
          <w:szCs w:val="20"/>
        </w:rPr>
      </w:pPr>
    </w:p>
    <w:p w14:paraId="636EB7CE" w14:textId="11A82833" w:rsidR="00B96580" w:rsidRDefault="00B96580" w:rsidP="00BB4033">
      <w:pPr>
        <w:numPr>
          <w:ilvl w:val="6"/>
          <w:numId w:val="12"/>
        </w:numPr>
        <w:spacing w:after="0" w:line="240" w:lineRule="auto"/>
        <w:jc w:val="both"/>
        <w:rPr>
          <w:rFonts w:ascii="Arial" w:eastAsia="MS Mincho" w:hAnsi="Arial" w:cs="Arial"/>
          <w:sz w:val="20"/>
          <w:szCs w:val="20"/>
        </w:rPr>
      </w:pPr>
      <w:r w:rsidRPr="008927D7">
        <w:rPr>
          <w:rFonts w:ascii="Arial" w:eastAsia="MS Mincho" w:hAnsi="Arial" w:cs="Arial"/>
          <w:sz w:val="20"/>
          <w:szCs w:val="20"/>
        </w:rPr>
        <w:t xml:space="preserve">Amennyiben a IV. 1-2. pontok alapján meghatározott visszafizetési kötelezettségének a </w:t>
      </w:r>
      <w:r w:rsidR="0071681E" w:rsidRPr="0062335E">
        <w:rPr>
          <w:rFonts w:ascii="Arial" w:eastAsia="MS Mincho" w:hAnsi="Arial" w:cs="Arial"/>
          <w:color w:val="000000" w:themeColor="text1"/>
          <w:sz w:val="20"/>
          <w:szCs w:val="20"/>
        </w:rPr>
        <w:t>munkáltató</w:t>
      </w:r>
      <w:r w:rsidRPr="008927D7">
        <w:rPr>
          <w:rFonts w:ascii="Arial" w:eastAsia="MS Mincho" w:hAnsi="Arial" w:cs="Arial"/>
          <w:sz w:val="20"/>
          <w:szCs w:val="20"/>
        </w:rPr>
        <w:t xml:space="preserve"> a visszakövetelésről rendelkező határozatban megjelölt határidőig nem tesz eleget, e határidő elmulasztásának napjától az állami foglalkoztatási szerv a teljesítés napjáig az </w:t>
      </w:r>
      <w:proofErr w:type="spellStart"/>
      <w:r w:rsidRPr="008927D7">
        <w:rPr>
          <w:rFonts w:ascii="Arial" w:eastAsia="MS Mincho" w:hAnsi="Arial" w:cs="Arial"/>
          <w:sz w:val="20"/>
          <w:szCs w:val="20"/>
        </w:rPr>
        <w:t>Ávr</w:t>
      </w:r>
      <w:proofErr w:type="spellEnd"/>
      <w:r w:rsidRPr="008927D7">
        <w:rPr>
          <w:rFonts w:ascii="Arial" w:eastAsia="MS Mincho" w:hAnsi="Arial" w:cs="Arial"/>
          <w:sz w:val="20"/>
          <w:szCs w:val="20"/>
        </w:rPr>
        <w:t>. 98. § (2)-(3) bekezdésében foglaltak szerint számított késedelmi kamatot is felszámít, kivéve a késedelem azon időszakát, amíg a végrehajtás az állami adó- és vámhatóság előtt van folyamatban. Az állami adó- és vámhatóság az előtte folyó végrehajtási eljárásban a követelés összege után késedelmi pótlékot számít fel.</w:t>
      </w:r>
    </w:p>
    <w:p w14:paraId="298E327A" w14:textId="77777777" w:rsidR="00B96580" w:rsidRPr="008927D7" w:rsidRDefault="00B96580" w:rsidP="00B96580">
      <w:pPr>
        <w:spacing w:after="0" w:line="240" w:lineRule="auto"/>
        <w:ind w:left="360"/>
        <w:jc w:val="both"/>
        <w:rPr>
          <w:rFonts w:ascii="Arial" w:eastAsia="MS Mincho" w:hAnsi="Arial" w:cs="Arial"/>
          <w:sz w:val="20"/>
          <w:szCs w:val="20"/>
        </w:rPr>
      </w:pPr>
    </w:p>
    <w:p w14:paraId="4F334797" w14:textId="0F868BE9" w:rsidR="00B96580" w:rsidRDefault="00B96580" w:rsidP="00BB4033">
      <w:pPr>
        <w:numPr>
          <w:ilvl w:val="0"/>
          <w:numId w:val="19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8927D7">
        <w:rPr>
          <w:rFonts w:ascii="Arial" w:hAnsi="Arial" w:cs="Arial"/>
          <w:sz w:val="20"/>
          <w:szCs w:val="20"/>
        </w:rPr>
        <w:t xml:space="preserve">A </w:t>
      </w:r>
      <w:r w:rsidR="0071681E" w:rsidRPr="0062335E">
        <w:rPr>
          <w:rFonts w:ascii="Arial" w:eastAsia="MS Mincho" w:hAnsi="Arial" w:cs="Arial"/>
          <w:color w:val="000000" w:themeColor="text1"/>
          <w:sz w:val="20"/>
          <w:szCs w:val="20"/>
        </w:rPr>
        <w:t>munkáltató</w:t>
      </w:r>
      <w:r w:rsidRPr="0062335E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8927D7">
        <w:rPr>
          <w:rFonts w:ascii="Arial" w:hAnsi="Arial" w:cs="Arial"/>
          <w:sz w:val="20"/>
          <w:szCs w:val="20"/>
        </w:rPr>
        <w:t xml:space="preserve">tudomásul veszi, hogy amennyiben a támogatást a járási hivatal érdekkörében felmerült okból jogalap nélkül vette fel, akkor azt a felróhatóság, illetve kötelezettségszegés vizsgálata nélkül, az erre irányuló felszólítást követően – az abban megjelölt határidőben – köteles a </w:t>
      </w:r>
      <w:r w:rsidR="00007A7B">
        <w:rPr>
          <w:rFonts w:ascii="Arial" w:hAnsi="Arial" w:cs="Arial"/>
          <w:b/>
          <w:color w:val="000000" w:themeColor="text1"/>
          <w:sz w:val="20"/>
          <w:szCs w:val="20"/>
        </w:rPr>
        <w:t xml:space="preserve">Nógrád </w:t>
      </w:r>
      <w:bookmarkStart w:id="1" w:name="_GoBack"/>
      <w:r w:rsidR="00007A7B">
        <w:rPr>
          <w:rFonts w:ascii="Arial" w:hAnsi="Arial" w:cs="Arial"/>
          <w:b/>
          <w:color w:val="000000" w:themeColor="text1"/>
          <w:sz w:val="20"/>
          <w:szCs w:val="20"/>
        </w:rPr>
        <w:t>M</w:t>
      </w:r>
      <w:r w:rsidR="00A8446D" w:rsidRPr="004E40AD">
        <w:rPr>
          <w:rFonts w:ascii="Arial" w:hAnsi="Arial" w:cs="Arial"/>
          <w:b/>
          <w:color w:val="000000" w:themeColor="text1"/>
          <w:sz w:val="20"/>
          <w:szCs w:val="20"/>
        </w:rPr>
        <w:t>egye</w:t>
      </w:r>
      <w:bookmarkEnd w:id="1"/>
      <w:r w:rsidR="00A8446D" w:rsidRPr="004E40AD">
        <w:rPr>
          <w:rFonts w:ascii="Arial" w:hAnsi="Arial" w:cs="Arial"/>
          <w:b/>
          <w:color w:val="000000" w:themeColor="text1"/>
          <w:sz w:val="20"/>
          <w:szCs w:val="20"/>
        </w:rPr>
        <w:t>i Kormányhivatal</w:t>
      </w:r>
      <w:r w:rsidR="00A8446D" w:rsidRPr="004E40AD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="00A8446D" w:rsidRPr="004E40AD">
        <w:rPr>
          <w:rFonts w:ascii="Arial" w:hAnsi="Arial" w:cs="Arial"/>
          <w:b/>
          <w:noProof/>
          <w:color w:val="000000" w:themeColor="text1"/>
          <w:sz w:val="20"/>
        </w:rPr>
        <w:t xml:space="preserve">10037005–00299547-00000000 </w:t>
      </w:r>
      <w:r w:rsidRPr="004E40AD">
        <w:rPr>
          <w:rFonts w:ascii="Arial" w:hAnsi="Arial" w:cs="Arial"/>
          <w:color w:val="000000" w:themeColor="text1"/>
          <w:sz w:val="20"/>
          <w:szCs w:val="20"/>
        </w:rPr>
        <w:t xml:space="preserve">számú </w:t>
      </w:r>
      <w:r w:rsidRPr="008927D7">
        <w:rPr>
          <w:rFonts w:ascii="Arial" w:hAnsi="Arial" w:cs="Arial"/>
          <w:sz w:val="20"/>
          <w:szCs w:val="20"/>
        </w:rPr>
        <w:t>számlára visszafizetni.</w:t>
      </w:r>
    </w:p>
    <w:p w14:paraId="7D4E3A74" w14:textId="77777777" w:rsidR="00B96580" w:rsidRPr="008927D7" w:rsidRDefault="00B96580" w:rsidP="00B96580">
      <w:pPr>
        <w:spacing w:after="0" w:line="240" w:lineRule="auto"/>
        <w:ind w:left="360"/>
        <w:jc w:val="both"/>
        <w:rPr>
          <w:rFonts w:ascii="Arial" w:hAnsi="Arial" w:cs="Arial"/>
          <w:sz w:val="20"/>
          <w:szCs w:val="20"/>
        </w:rPr>
      </w:pPr>
    </w:p>
    <w:p w14:paraId="3D2562BC" w14:textId="62595650" w:rsidR="00B96580" w:rsidRDefault="00B96580" w:rsidP="00BB4033">
      <w:pPr>
        <w:numPr>
          <w:ilvl w:val="0"/>
          <w:numId w:val="19"/>
        </w:numPr>
        <w:spacing w:after="0" w:line="240" w:lineRule="auto"/>
        <w:ind w:left="426" w:hanging="426"/>
        <w:jc w:val="both"/>
        <w:rPr>
          <w:rFonts w:ascii="Arial" w:eastAsia="MS Mincho" w:hAnsi="Arial" w:cs="Arial"/>
          <w:sz w:val="20"/>
          <w:szCs w:val="20"/>
        </w:rPr>
      </w:pPr>
      <w:r w:rsidRPr="008927D7">
        <w:rPr>
          <w:rFonts w:ascii="Arial" w:eastAsia="MS Mincho" w:hAnsi="Arial" w:cs="Arial"/>
          <w:sz w:val="20"/>
          <w:szCs w:val="20"/>
        </w:rPr>
        <w:t xml:space="preserve">A </w:t>
      </w:r>
      <w:r w:rsidR="0062335E" w:rsidRPr="0062335E">
        <w:rPr>
          <w:rFonts w:ascii="Arial" w:eastAsia="MS Mincho" w:hAnsi="Arial" w:cs="Arial"/>
          <w:color w:val="000000" w:themeColor="text1"/>
          <w:sz w:val="20"/>
          <w:szCs w:val="20"/>
        </w:rPr>
        <w:t>munkáltató</w:t>
      </w:r>
      <w:r w:rsidR="0062335E" w:rsidRPr="008927D7">
        <w:rPr>
          <w:rFonts w:ascii="Arial" w:eastAsia="MS Mincho" w:hAnsi="Arial" w:cs="Arial"/>
          <w:sz w:val="20"/>
          <w:szCs w:val="20"/>
        </w:rPr>
        <w:t xml:space="preserve"> </w:t>
      </w:r>
      <w:r w:rsidRPr="008927D7">
        <w:rPr>
          <w:rFonts w:ascii="Arial" w:eastAsia="MS Mincho" w:hAnsi="Arial" w:cs="Arial"/>
          <w:sz w:val="20"/>
          <w:szCs w:val="20"/>
        </w:rPr>
        <w:t>tudomásul veszi, hogy fel kell függeszteni a költségvetési támogatás folyósítását abban az esetben, ha azt jogszabály előírja vagy a támogatói okirat kiadását, hatósági szerződés megkötését követően a kedvezményezett olyan nyilatkozatot tesz, vagy a támogató olyan körülményről szerez tudomást, amely a költségvetési támogatás visszavonását, a hatósági szerződés felmondását vagy az attól történő elállást teheti szükségessé. A felfüggesztésről és annak okáról a kedvezményezettet haladéktalanul tájékoztatni kell.</w:t>
      </w:r>
    </w:p>
    <w:p w14:paraId="5E49A408" w14:textId="77777777" w:rsidR="00B96580" w:rsidRPr="008927D7" w:rsidRDefault="00B96580" w:rsidP="00B96580">
      <w:pPr>
        <w:spacing w:after="0" w:line="240" w:lineRule="auto"/>
        <w:ind w:left="426"/>
        <w:jc w:val="both"/>
        <w:rPr>
          <w:rFonts w:ascii="Arial" w:eastAsia="MS Mincho" w:hAnsi="Arial" w:cs="Arial"/>
          <w:sz w:val="20"/>
          <w:szCs w:val="20"/>
        </w:rPr>
      </w:pPr>
    </w:p>
    <w:p w14:paraId="4A26A9A9" w14:textId="77777777" w:rsidR="00B96580" w:rsidRPr="008927D7" w:rsidRDefault="00B96580" w:rsidP="00BB4033">
      <w:pPr>
        <w:numPr>
          <w:ilvl w:val="0"/>
          <w:numId w:val="19"/>
        </w:numPr>
        <w:spacing w:after="0" w:line="240" w:lineRule="auto"/>
        <w:ind w:left="426" w:hanging="426"/>
        <w:jc w:val="both"/>
        <w:rPr>
          <w:rFonts w:ascii="Arial" w:eastAsia="MS Mincho" w:hAnsi="Arial" w:cs="Arial"/>
          <w:sz w:val="20"/>
          <w:szCs w:val="20"/>
        </w:rPr>
      </w:pPr>
      <w:r w:rsidRPr="008927D7">
        <w:rPr>
          <w:rFonts w:ascii="Arial" w:eastAsia="MS Mincho" w:hAnsi="Arial" w:cs="Arial"/>
          <w:sz w:val="20"/>
          <w:szCs w:val="20"/>
        </w:rPr>
        <w:t xml:space="preserve">A járási hivatal </w:t>
      </w:r>
      <w:r w:rsidRPr="008927D7">
        <w:rPr>
          <w:rFonts w:ascii="Arial" w:eastAsia="MS Mincho" w:hAnsi="Arial" w:cs="Arial"/>
          <w:b/>
          <w:sz w:val="20"/>
          <w:szCs w:val="20"/>
        </w:rPr>
        <w:t>megszünteti</w:t>
      </w:r>
      <w:r w:rsidRPr="008927D7">
        <w:rPr>
          <w:rFonts w:ascii="Arial" w:eastAsia="MS Mincho" w:hAnsi="Arial" w:cs="Arial"/>
          <w:sz w:val="20"/>
          <w:szCs w:val="20"/>
        </w:rPr>
        <w:t xml:space="preserve"> a támogatás folyósítását különösen:</w:t>
      </w:r>
    </w:p>
    <w:p w14:paraId="4847A1AB" w14:textId="77777777" w:rsidR="00B96580" w:rsidRPr="008927D7" w:rsidRDefault="00B96580" w:rsidP="00B96580">
      <w:pPr>
        <w:numPr>
          <w:ilvl w:val="0"/>
          <w:numId w:val="8"/>
        </w:numPr>
        <w:tabs>
          <w:tab w:val="num" w:pos="1800"/>
        </w:tabs>
        <w:spacing w:before="60" w:after="0" w:line="240" w:lineRule="auto"/>
        <w:ind w:left="1083"/>
        <w:jc w:val="both"/>
        <w:rPr>
          <w:rFonts w:ascii="Arial" w:eastAsia="MS Mincho" w:hAnsi="Arial" w:cs="Arial"/>
          <w:sz w:val="20"/>
          <w:szCs w:val="20"/>
        </w:rPr>
      </w:pPr>
      <w:r w:rsidRPr="008927D7">
        <w:rPr>
          <w:rFonts w:ascii="Arial" w:eastAsia="MS Mincho" w:hAnsi="Arial" w:cs="Arial"/>
          <w:sz w:val="20"/>
          <w:szCs w:val="20"/>
        </w:rPr>
        <w:t>a munkaviszony megszűnése és a jogszabály (illetve hatósági szerződés) által nem tilalmazott megszüntetése esetében,</w:t>
      </w:r>
    </w:p>
    <w:p w14:paraId="7F11FED3" w14:textId="77777777" w:rsidR="00B96580" w:rsidRPr="008927D7" w:rsidRDefault="00B96580" w:rsidP="00B96580">
      <w:pPr>
        <w:numPr>
          <w:ilvl w:val="0"/>
          <w:numId w:val="8"/>
        </w:numPr>
        <w:tabs>
          <w:tab w:val="num" w:pos="1800"/>
        </w:tabs>
        <w:spacing w:after="0" w:line="240" w:lineRule="auto"/>
        <w:jc w:val="both"/>
        <w:rPr>
          <w:rFonts w:ascii="Arial" w:eastAsia="MS Mincho" w:hAnsi="Arial" w:cs="Arial"/>
          <w:sz w:val="20"/>
          <w:szCs w:val="20"/>
        </w:rPr>
      </w:pPr>
      <w:r w:rsidRPr="008927D7">
        <w:rPr>
          <w:rFonts w:ascii="Arial" w:eastAsia="MS Mincho" w:hAnsi="Arial" w:cs="Arial"/>
          <w:sz w:val="20"/>
          <w:szCs w:val="20"/>
        </w:rPr>
        <w:t xml:space="preserve">ha a munkavállaló előre látható tartós távolléte következik be (pl. </w:t>
      </w:r>
      <w:r>
        <w:rPr>
          <w:rFonts w:ascii="Arial" w:eastAsia="MS Mincho" w:hAnsi="Arial" w:cs="Arial"/>
          <w:sz w:val="20"/>
          <w:szCs w:val="20"/>
        </w:rPr>
        <w:t>CSED</w:t>
      </w:r>
      <w:r w:rsidRPr="008927D7">
        <w:rPr>
          <w:rFonts w:ascii="Arial" w:eastAsia="MS Mincho" w:hAnsi="Arial" w:cs="Arial"/>
          <w:sz w:val="20"/>
          <w:szCs w:val="20"/>
        </w:rPr>
        <w:t>),</w:t>
      </w:r>
    </w:p>
    <w:p w14:paraId="7069DF75" w14:textId="44060941" w:rsidR="00B96580" w:rsidRDefault="00B96580" w:rsidP="00B96580">
      <w:pPr>
        <w:numPr>
          <w:ilvl w:val="0"/>
          <w:numId w:val="8"/>
        </w:numPr>
        <w:tabs>
          <w:tab w:val="num" w:pos="1800"/>
        </w:tabs>
        <w:spacing w:after="0" w:line="240" w:lineRule="auto"/>
        <w:jc w:val="both"/>
        <w:rPr>
          <w:rFonts w:ascii="Arial" w:eastAsia="MS Mincho" w:hAnsi="Arial" w:cs="Arial"/>
          <w:sz w:val="20"/>
          <w:szCs w:val="20"/>
        </w:rPr>
      </w:pPr>
      <w:r w:rsidRPr="008927D7">
        <w:rPr>
          <w:rFonts w:ascii="Arial" w:eastAsia="MS Mincho" w:hAnsi="Arial" w:cs="Arial"/>
          <w:sz w:val="20"/>
          <w:szCs w:val="20"/>
        </w:rPr>
        <w:t xml:space="preserve">ha a </w:t>
      </w:r>
      <w:r w:rsidR="0062335E" w:rsidRPr="0062335E">
        <w:rPr>
          <w:rFonts w:ascii="Arial" w:eastAsia="MS Mincho" w:hAnsi="Arial" w:cs="Arial"/>
          <w:color w:val="000000" w:themeColor="text1"/>
          <w:sz w:val="20"/>
          <w:szCs w:val="20"/>
        </w:rPr>
        <w:t>munkáltató</w:t>
      </w:r>
      <w:r w:rsidR="0062335E" w:rsidRPr="008927D7">
        <w:rPr>
          <w:rFonts w:ascii="Arial" w:eastAsia="MS Mincho" w:hAnsi="Arial" w:cs="Arial"/>
          <w:sz w:val="20"/>
          <w:szCs w:val="20"/>
        </w:rPr>
        <w:t xml:space="preserve"> </w:t>
      </w:r>
      <w:r w:rsidRPr="008927D7">
        <w:rPr>
          <w:rFonts w:ascii="Arial" w:eastAsia="MS Mincho" w:hAnsi="Arial" w:cs="Arial"/>
          <w:sz w:val="20"/>
          <w:szCs w:val="20"/>
        </w:rPr>
        <w:t xml:space="preserve">jogerős végzéssel elrendelt csődeljárás, felszámolási eljárás, végelszámolás vagy egyéb – a megszüntetésre irányuló, jogszabályban meghatározott – eljárás alatt áll. </w:t>
      </w:r>
    </w:p>
    <w:p w14:paraId="28AE809E" w14:textId="77777777" w:rsidR="00B96580" w:rsidRPr="008927D7" w:rsidRDefault="00B96580" w:rsidP="00B96580">
      <w:pPr>
        <w:tabs>
          <w:tab w:val="num" w:pos="1800"/>
        </w:tabs>
        <w:spacing w:after="0" w:line="240" w:lineRule="auto"/>
        <w:ind w:left="1080"/>
        <w:jc w:val="both"/>
        <w:rPr>
          <w:rFonts w:ascii="Arial" w:eastAsia="MS Mincho" w:hAnsi="Arial" w:cs="Arial"/>
          <w:sz w:val="20"/>
          <w:szCs w:val="20"/>
        </w:rPr>
      </w:pPr>
    </w:p>
    <w:p w14:paraId="498903A4" w14:textId="77777777" w:rsidR="00B96580" w:rsidRPr="008927D7" w:rsidRDefault="00B96580" w:rsidP="00BB4033">
      <w:pPr>
        <w:numPr>
          <w:ilvl w:val="0"/>
          <w:numId w:val="19"/>
        </w:numPr>
        <w:spacing w:after="0" w:line="240" w:lineRule="auto"/>
        <w:ind w:left="426" w:hanging="426"/>
        <w:jc w:val="both"/>
        <w:rPr>
          <w:rFonts w:ascii="Arial" w:eastAsia="MS Mincho" w:hAnsi="Arial" w:cs="Arial"/>
          <w:sz w:val="20"/>
          <w:szCs w:val="20"/>
        </w:rPr>
      </w:pPr>
      <w:r w:rsidRPr="008927D7">
        <w:rPr>
          <w:rFonts w:ascii="Arial" w:eastAsia="MS Mincho" w:hAnsi="Arial" w:cs="Arial"/>
          <w:sz w:val="20"/>
          <w:szCs w:val="20"/>
        </w:rPr>
        <w:t xml:space="preserve">A járási hivatal </w:t>
      </w:r>
      <w:r w:rsidRPr="008927D7">
        <w:rPr>
          <w:rFonts w:ascii="Arial" w:eastAsia="MS Mincho" w:hAnsi="Arial" w:cs="Arial"/>
          <w:b/>
          <w:sz w:val="20"/>
          <w:szCs w:val="20"/>
        </w:rPr>
        <w:t>megszüntetheti</w:t>
      </w:r>
      <w:r w:rsidRPr="008927D7">
        <w:rPr>
          <w:rFonts w:ascii="Arial" w:eastAsia="MS Mincho" w:hAnsi="Arial" w:cs="Arial"/>
          <w:sz w:val="20"/>
          <w:szCs w:val="20"/>
        </w:rPr>
        <w:t xml:space="preserve"> a támogatás folyósítását különösen, ha</w:t>
      </w:r>
    </w:p>
    <w:p w14:paraId="285D870B" w14:textId="703B94BC" w:rsidR="00B96580" w:rsidRPr="008927D7" w:rsidRDefault="00B96580" w:rsidP="00B96580">
      <w:pPr>
        <w:numPr>
          <w:ilvl w:val="0"/>
          <w:numId w:val="9"/>
        </w:numPr>
        <w:tabs>
          <w:tab w:val="num" w:pos="1800"/>
        </w:tabs>
        <w:spacing w:before="60" w:after="0" w:line="240" w:lineRule="auto"/>
        <w:ind w:left="1083"/>
        <w:jc w:val="both"/>
        <w:rPr>
          <w:rFonts w:ascii="Arial" w:eastAsia="MS Mincho" w:hAnsi="Arial" w:cs="Arial"/>
          <w:sz w:val="20"/>
          <w:szCs w:val="20"/>
        </w:rPr>
      </w:pPr>
      <w:r w:rsidRPr="008927D7">
        <w:rPr>
          <w:rFonts w:ascii="Arial" w:eastAsia="MS Mincho" w:hAnsi="Arial" w:cs="Arial"/>
          <w:sz w:val="20"/>
          <w:szCs w:val="20"/>
        </w:rPr>
        <w:t xml:space="preserve">a </w:t>
      </w:r>
      <w:r w:rsidR="0062335E" w:rsidRPr="0062335E">
        <w:rPr>
          <w:rFonts w:ascii="Arial" w:eastAsia="MS Mincho" w:hAnsi="Arial" w:cs="Arial"/>
          <w:color w:val="000000" w:themeColor="text1"/>
          <w:sz w:val="20"/>
          <w:szCs w:val="20"/>
        </w:rPr>
        <w:t>munkáltató</w:t>
      </w:r>
      <w:r w:rsidR="0062335E" w:rsidRPr="008927D7">
        <w:rPr>
          <w:rFonts w:ascii="Arial" w:eastAsia="MS Mincho" w:hAnsi="Arial" w:cs="Arial"/>
          <w:sz w:val="20"/>
          <w:szCs w:val="20"/>
        </w:rPr>
        <w:t xml:space="preserve"> </w:t>
      </w:r>
      <w:r w:rsidRPr="008927D7">
        <w:rPr>
          <w:rFonts w:ascii="Arial" w:eastAsia="MS Mincho" w:hAnsi="Arial" w:cs="Arial"/>
          <w:sz w:val="20"/>
          <w:szCs w:val="20"/>
        </w:rPr>
        <w:t>adatszolgáltatási kötelezettségét határidőben nem teljesíti, vagy annak hiányosan tesz eleget,</w:t>
      </w:r>
    </w:p>
    <w:p w14:paraId="27126A05" w14:textId="50A13BF6" w:rsidR="00B96580" w:rsidRPr="008927D7" w:rsidRDefault="00B96580" w:rsidP="00B96580">
      <w:pPr>
        <w:numPr>
          <w:ilvl w:val="0"/>
          <w:numId w:val="9"/>
        </w:numPr>
        <w:tabs>
          <w:tab w:val="num" w:pos="1800"/>
        </w:tabs>
        <w:spacing w:after="0" w:line="240" w:lineRule="auto"/>
        <w:jc w:val="both"/>
        <w:rPr>
          <w:rFonts w:ascii="Arial" w:eastAsia="MS Mincho" w:hAnsi="Arial" w:cs="Arial"/>
          <w:sz w:val="20"/>
          <w:szCs w:val="20"/>
        </w:rPr>
      </w:pPr>
      <w:r w:rsidRPr="008927D7">
        <w:rPr>
          <w:rFonts w:ascii="Arial" w:eastAsia="MS Mincho" w:hAnsi="Arial" w:cs="Arial"/>
          <w:sz w:val="20"/>
          <w:szCs w:val="20"/>
        </w:rPr>
        <w:t xml:space="preserve">a </w:t>
      </w:r>
      <w:r w:rsidR="0062335E" w:rsidRPr="0062335E">
        <w:rPr>
          <w:rFonts w:ascii="Arial" w:eastAsia="MS Mincho" w:hAnsi="Arial" w:cs="Arial"/>
          <w:color w:val="000000" w:themeColor="text1"/>
          <w:sz w:val="20"/>
          <w:szCs w:val="20"/>
        </w:rPr>
        <w:t>munkáltató</w:t>
      </w:r>
      <w:r w:rsidR="0062335E" w:rsidRPr="008927D7">
        <w:rPr>
          <w:rFonts w:ascii="Arial" w:eastAsia="MS Mincho" w:hAnsi="Arial" w:cs="Arial"/>
          <w:sz w:val="20"/>
          <w:szCs w:val="20"/>
        </w:rPr>
        <w:t xml:space="preserve"> </w:t>
      </w:r>
      <w:r w:rsidRPr="008927D7">
        <w:rPr>
          <w:rFonts w:ascii="Arial" w:eastAsia="MS Mincho" w:hAnsi="Arial" w:cs="Arial"/>
          <w:sz w:val="20"/>
          <w:szCs w:val="20"/>
        </w:rPr>
        <w:t>a kormányhivatal ellenőrzését akadályozza,</w:t>
      </w:r>
    </w:p>
    <w:p w14:paraId="0879FE10" w14:textId="77777777" w:rsidR="00B96580" w:rsidRDefault="00B96580" w:rsidP="00B96580">
      <w:pPr>
        <w:numPr>
          <w:ilvl w:val="0"/>
          <w:numId w:val="9"/>
        </w:numPr>
        <w:tabs>
          <w:tab w:val="num" w:pos="1800"/>
        </w:tabs>
        <w:spacing w:after="0" w:line="240" w:lineRule="auto"/>
        <w:jc w:val="both"/>
        <w:rPr>
          <w:rFonts w:ascii="Arial" w:eastAsia="MS Mincho" w:hAnsi="Arial" w:cs="Arial"/>
          <w:sz w:val="20"/>
          <w:szCs w:val="20"/>
        </w:rPr>
      </w:pPr>
      <w:r w:rsidRPr="008927D7">
        <w:rPr>
          <w:rFonts w:ascii="Arial" w:eastAsia="MS Mincho" w:hAnsi="Arial" w:cs="Arial"/>
          <w:sz w:val="20"/>
          <w:szCs w:val="20"/>
        </w:rPr>
        <w:t>egyéb szerződésszegés esetén, ha a szerződésszegés súlya ezt indokolja.</w:t>
      </w:r>
    </w:p>
    <w:p w14:paraId="4B1460C9" w14:textId="77777777" w:rsidR="00B96580" w:rsidRPr="008927D7" w:rsidRDefault="00B96580" w:rsidP="00B96580">
      <w:pPr>
        <w:tabs>
          <w:tab w:val="num" w:pos="1800"/>
        </w:tabs>
        <w:spacing w:after="0" w:line="240" w:lineRule="auto"/>
        <w:ind w:left="723"/>
        <w:jc w:val="both"/>
        <w:rPr>
          <w:rFonts w:ascii="Arial" w:eastAsia="MS Mincho" w:hAnsi="Arial" w:cs="Arial"/>
          <w:sz w:val="20"/>
          <w:szCs w:val="20"/>
        </w:rPr>
      </w:pPr>
    </w:p>
    <w:p w14:paraId="67D1E8F7" w14:textId="3281192B" w:rsidR="00B96580" w:rsidRPr="008927D7" w:rsidRDefault="0062335E" w:rsidP="00BB4033">
      <w:pPr>
        <w:numPr>
          <w:ilvl w:val="0"/>
          <w:numId w:val="19"/>
        </w:numPr>
        <w:spacing w:after="0" w:line="240" w:lineRule="auto"/>
        <w:ind w:left="426" w:hanging="426"/>
        <w:jc w:val="both"/>
        <w:rPr>
          <w:rFonts w:ascii="Arial" w:eastAsia="MS Mincho" w:hAnsi="Arial" w:cs="Arial"/>
          <w:sz w:val="20"/>
          <w:szCs w:val="20"/>
        </w:rPr>
      </w:pPr>
      <w:r>
        <w:rPr>
          <w:rFonts w:ascii="Arial" w:eastAsia="MS Mincho" w:hAnsi="Arial" w:cs="Arial"/>
          <w:color w:val="000000" w:themeColor="text1"/>
          <w:sz w:val="20"/>
          <w:szCs w:val="20"/>
        </w:rPr>
        <w:t>M</w:t>
      </w:r>
      <w:r w:rsidRPr="0062335E">
        <w:rPr>
          <w:rFonts w:ascii="Arial" w:eastAsia="MS Mincho" w:hAnsi="Arial" w:cs="Arial"/>
          <w:color w:val="000000" w:themeColor="text1"/>
          <w:sz w:val="20"/>
          <w:szCs w:val="20"/>
        </w:rPr>
        <w:t>unkáltató</w:t>
      </w:r>
      <w:r w:rsidRPr="008927D7">
        <w:rPr>
          <w:rFonts w:ascii="Arial" w:eastAsia="MS Mincho" w:hAnsi="Arial" w:cs="Arial"/>
          <w:sz w:val="20"/>
          <w:szCs w:val="20"/>
        </w:rPr>
        <w:t xml:space="preserve"> </w:t>
      </w:r>
      <w:r w:rsidR="00B96580" w:rsidRPr="008927D7">
        <w:rPr>
          <w:rFonts w:ascii="Arial" w:eastAsia="MS Mincho" w:hAnsi="Arial" w:cs="Arial"/>
          <w:sz w:val="20"/>
          <w:szCs w:val="20"/>
        </w:rPr>
        <w:t xml:space="preserve">tudomásul veszi, hogy köztartozás-mentességét a járási hivatal </w:t>
      </w:r>
      <w:r w:rsidR="00B96580">
        <w:rPr>
          <w:rFonts w:ascii="Arial" w:eastAsia="MS Mincho" w:hAnsi="Arial" w:cs="Arial"/>
          <w:sz w:val="20"/>
          <w:szCs w:val="20"/>
        </w:rPr>
        <w:t>több</w:t>
      </w:r>
      <w:r w:rsidR="00B96580" w:rsidRPr="008927D7">
        <w:rPr>
          <w:rFonts w:ascii="Arial" w:eastAsia="MS Mincho" w:hAnsi="Arial" w:cs="Arial"/>
          <w:sz w:val="20"/>
          <w:szCs w:val="20"/>
        </w:rPr>
        <w:t xml:space="preserve"> alkalommal ellenőrzi: a támogatás igénylésekor (a kérelem benyújtásakor), a hatósági szerződés megkötésekor, valamint a támogatás havi folyósítását megelőzően.</w:t>
      </w:r>
    </w:p>
    <w:p w14:paraId="7AE345C9" w14:textId="77777777" w:rsidR="00B96580" w:rsidRPr="008927D7" w:rsidRDefault="00B96580" w:rsidP="00B96580">
      <w:pPr>
        <w:pStyle w:val="Listaszerbekezds"/>
        <w:ind w:left="1080"/>
        <w:rPr>
          <w:rFonts w:ascii="Arial" w:eastAsia="MS Mincho" w:hAnsi="Arial" w:cs="Arial"/>
          <w:sz w:val="20"/>
          <w:szCs w:val="20"/>
        </w:rPr>
      </w:pPr>
    </w:p>
    <w:p w14:paraId="2550596F" w14:textId="77777777" w:rsidR="00B96580" w:rsidRPr="008927D7" w:rsidRDefault="00B96580" w:rsidP="00B96580">
      <w:pPr>
        <w:pStyle w:val="Listaszerbekezds"/>
        <w:ind w:left="426"/>
        <w:contextualSpacing/>
        <w:jc w:val="both"/>
        <w:rPr>
          <w:rFonts w:ascii="Arial" w:eastAsia="MS Mincho" w:hAnsi="Arial" w:cs="Arial"/>
          <w:sz w:val="20"/>
          <w:szCs w:val="20"/>
        </w:rPr>
      </w:pPr>
    </w:p>
    <w:p w14:paraId="1683C0D5" w14:textId="5E222751" w:rsidR="00B96580" w:rsidRDefault="00B96580" w:rsidP="00BB4033">
      <w:pPr>
        <w:numPr>
          <w:ilvl w:val="0"/>
          <w:numId w:val="19"/>
        </w:numPr>
        <w:spacing w:after="0" w:line="240" w:lineRule="auto"/>
        <w:ind w:left="426" w:hanging="426"/>
        <w:jc w:val="both"/>
        <w:rPr>
          <w:rFonts w:ascii="Arial" w:eastAsia="MS Mincho" w:hAnsi="Arial" w:cs="Arial"/>
          <w:sz w:val="20"/>
          <w:szCs w:val="20"/>
        </w:rPr>
      </w:pPr>
      <w:r w:rsidRPr="008927D7">
        <w:rPr>
          <w:rFonts w:ascii="Arial" w:eastAsia="MS Mincho" w:hAnsi="Arial" w:cs="Arial"/>
          <w:sz w:val="20"/>
          <w:szCs w:val="20"/>
        </w:rPr>
        <w:t xml:space="preserve">A járási hivatal felfüggeszti a támogatás folyósítását, amennyiben a </w:t>
      </w:r>
      <w:r w:rsidR="0062335E" w:rsidRPr="0062335E">
        <w:rPr>
          <w:rFonts w:ascii="Arial" w:eastAsia="MS Mincho" w:hAnsi="Arial" w:cs="Arial"/>
          <w:color w:val="000000" w:themeColor="text1"/>
          <w:sz w:val="20"/>
          <w:szCs w:val="20"/>
        </w:rPr>
        <w:t>munkáltató</w:t>
      </w:r>
      <w:r w:rsidR="0062335E" w:rsidRPr="008927D7">
        <w:rPr>
          <w:rFonts w:ascii="Arial" w:eastAsia="MS Mincho" w:hAnsi="Arial" w:cs="Arial"/>
          <w:sz w:val="20"/>
          <w:szCs w:val="20"/>
        </w:rPr>
        <w:t xml:space="preserve"> </w:t>
      </w:r>
      <w:r w:rsidRPr="008927D7">
        <w:rPr>
          <w:rFonts w:ascii="Arial" w:eastAsia="MS Mincho" w:hAnsi="Arial" w:cs="Arial"/>
          <w:sz w:val="20"/>
          <w:szCs w:val="20"/>
        </w:rPr>
        <w:t>a hatósági szerződésben foglaltaknak megfelelően beszámolási kötelezettségét nem, vagy nem megfelelő módon teljesíti.</w:t>
      </w:r>
    </w:p>
    <w:p w14:paraId="5789661F" w14:textId="77777777" w:rsidR="00B96580" w:rsidRPr="008927D7" w:rsidRDefault="00B96580" w:rsidP="00B96580">
      <w:pPr>
        <w:spacing w:after="0" w:line="240" w:lineRule="auto"/>
        <w:ind w:left="425"/>
        <w:jc w:val="both"/>
        <w:rPr>
          <w:rFonts w:ascii="Arial" w:eastAsia="MS Mincho" w:hAnsi="Arial" w:cs="Arial"/>
          <w:sz w:val="20"/>
          <w:szCs w:val="20"/>
        </w:rPr>
      </w:pPr>
    </w:p>
    <w:p w14:paraId="4D1F9CAF" w14:textId="4F4CD15C" w:rsidR="00B96580" w:rsidRPr="008927D7" w:rsidRDefault="00B96580" w:rsidP="00BB4033">
      <w:pPr>
        <w:numPr>
          <w:ilvl w:val="0"/>
          <w:numId w:val="19"/>
        </w:numPr>
        <w:spacing w:after="0" w:line="240" w:lineRule="auto"/>
        <w:ind w:left="425" w:hanging="426"/>
        <w:jc w:val="both"/>
        <w:rPr>
          <w:rFonts w:ascii="Arial" w:eastAsia="MS Mincho" w:hAnsi="Arial" w:cs="Arial"/>
          <w:sz w:val="20"/>
          <w:szCs w:val="20"/>
        </w:rPr>
      </w:pPr>
      <w:r w:rsidRPr="008927D7">
        <w:rPr>
          <w:rFonts w:ascii="Arial" w:eastAsia="MS Mincho" w:hAnsi="Arial" w:cs="Arial"/>
          <w:sz w:val="20"/>
          <w:szCs w:val="20"/>
        </w:rPr>
        <w:t xml:space="preserve">Ha a járási hivatal a hatósági szerződésben vállalt kötelezettségeit nem teljesíti, a </w:t>
      </w:r>
      <w:r w:rsidR="0062335E" w:rsidRPr="0062335E">
        <w:rPr>
          <w:rFonts w:ascii="Arial" w:eastAsia="MS Mincho" w:hAnsi="Arial" w:cs="Arial"/>
          <w:color w:val="000000" w:themeColor="text1"/>
          <w:sz w:val="20"/>
          <w:szCs w:val="20"/>
        </w:rPr>
        <w:t>munkáltató</w:t>
      </w:r>
      <w:r w:rsidR="0062335E" w:rsidRPr="008927D7">
        <w:rPr>
          <w:rFonts w:ascii="Arial" w:eastAsia="MS Mincho" w:hAnsi="Arial" w:cs="Arial"/>
          <w:sz w:val="20"/>
          <w:szCs w:val="20"/>
        </w:rPr>
        <w:t xml:space="preserve"> </w:t>
      </w:r>
      <w:r w:rsidRPr="008927D7">
        <w:rPr>
          <w:rFonts w:ascii="Arial" w:eastAsia="MS Mincho" w:hAnsi="Arial" w:cs="Arial"/>
          <w:sz w:val="20"/>
          <w:szCs w:val="20"/>
        </w:rPr>
        <w:t>a teljesítésre irányuló felhívása eredménytelensége esetén – a szerződésszegés tudomására jutásától számított harminc napon belül – ahhoz a törvényszékhez fordulhat, amelynek illetékességi területén a per tárgyává tett szerződést megkötötték.</w:t>
      </w:r>
    </w:p>
    <w:p w14:paraId="50CAD537" w14:textId="77777777" w:rsidR="00B96580" w:rsidRPr="008927D7" w:rsidRDefault="00B96580" w:rsidP="00B96580">
      <w:pPr>
        <w:spacing w:after="0" w:line="240" w:lineRule="auto"/>
        <w:jc w:val="both"/>
        <w:rPr>
          <w:rFonts w:ascii="Arial" w:eastAsia="MS Mincho" w:hAnsi="Arial" w:cs="Arial"/>
          <w:sz w:val="20"/>
          <w:szCs w:val="20"/>
        </w:rPr>
      </w:pPr>
    </w:p>
    <w:p w14:paraId="1062918D" w14:textId="77777777" w:rsidR="00B96580" w:rsidRDefault="00B96580" w:rsidP="00B96580">
      <w:pPr>
        <w:spacing w:after="0" w:line="240" w:lineRule="auto"/>
        <w:ind w:left="360" w:hanging="360"/>
        <w:rPr>
          <w:rFonts w:ascii="Arial" w:eastAsia="MS Mincho" w:hAnsi="Arial" w:cs="Arial"/>
          <w:b/>
          <w:sz w:val="20"/>
          <w:szCs w:val="20"/>
        </w:rPr>
      </w:pPr>
      <w:r w:rsidRPr="008927D7">
        <w:rPr>
          <w:rFonts w:ascii="Arial" w:eastAsia="MS Mincho" w:hAnsi="Arial" w:cs="Arial"/>
          <w:b/>
          <w:sz w:val="20"/>
          <w:szCs w:val="20"/>
        </w:rPr>
        <w:t>V.</w:t>
      </w:r>
      <w:r w:rsidRPr="008927D7">
        <w:rPr>
          <w:rFonts w:ascii="Arial" w:eastAsia="MS Mincho" w:hAnsi="Arial" w:cs="Arial"/>
          <w:b/>
          <w:sz w:val="20"/>
          <w:szCs w:val="20"/>
        </w:rPr>
        <w:tab/>
        <w:t>Egyéb feltételek, kötelezettségek, kikötések:</w:t>
      </w:r>
    </w:p>
    <w:p w14:paraId="30767749" w14:textId="77777777" w:rsidR="00B96580" w:rsidRPr="008927D7" w:rsidRDefault="00B96580" w:rsidP="00B96580">
      <w:pPr>
        <w:spacing w:after="0" w:line="240" w:lineRule="auto"/>
        <w:ind w:left="360" w:hanging="360"/>
        <w:rPr>
          <w:rFonts w:ascii="Arial" w:eastAsia="MS Mincho" w:hAnsi="Arial" w:cs="Arial"/>
          <w:b/>
          <w:sz w:val="20"/>
          <w:szCs w:val="20"/>
        </w:rPr>
      </w:pPr>
    </w:p>
    <w:p w14:paraId="4BCAF3AD" w14:textId="3D184AD2" w:rsidR="00B96580" w:rsidRDefault="00B96580" w:rsidP="00B96580">
      <w:pPr>
        <w:numPr>
          <w:ilvl w:val="0"/>
          <w:numId w:val="11"/>
        </w:numPr>
        <w:tabs>
          <w:tab w:val="left" w:pos="357"/>
        </w:tabs>
        <w:spacing w:after="0" w:line="240" w:lineRule="auto"/>
        <w:ind w:left="358" w:hanging="358"/>
        <w:jc w:val="both"/>
        <w:rPr>
          <w:rFonts w:ascii="Arial" w:eastAsia="MS Mincho" w:hAnsi="Arial" w:cs="Arial"/>
          <w:sz w:val="20"/>
          <w:szCs w:val="20"/>
        </w:rPr>
      </w:pPr>
      <w:r w:rsidRPr="008927D7">
        <w:rPr>
          <w:rFonts w:ascii="Arial" w:eastAsia="MS Mincho" w:hAnsi="Arial" w:cs="Arial"/>
          <w:sz w:val="20"/>
          <w:szCs w:val="20"/>
        </w:rPr>
        <w:t>A felek tudomásul veszik, hogy a hatósági szerződést a kormányhivatal, a közreműködő szervezet, az irányító hatóság, a programot felügyelő minisztérium, a kormányzati ellenőrzési szervek, a Magyar Államkincstár, az Állami Számvevőszék, a kifizető, az igazoló és az ellenőrzési hatóság, az Európai Támogatásokat Auditáló Főigazgatóság, az Európai Bizottság és az Európai Számvevőszék is jogosult ellenőrizni. A támogatott (</w:t>
      </w:r>
      <w:r w:rsidR="0062335E" w:rsidRPr="0062335E">
        <w:rPr>
          <w:rFonts w:ascii="Arial" w:eastAsia="MS Mincho" w:hAnsi="Arial" w:cs="Arial"/>
          <w:color w:val="000000" w:themeColor="text1"/>
          <w:sz w:val="20"/>
          <w:szCs w:val="20"/>
        </w:rPr>
        <w:t>munkáltató</w:t>
      </w:r>
      <w:r w:rsidR="0062335E" w:rsidRPr="008927D7">
        <w:rPr>
          <w:rFonts w:ascii="Arial" w:eastAsia="MS Mincho" w:hAnsi="Arial" w:cs="Arial"/>
          <w:sz w:val="20"/>
          <w:szCs w:val="20"/>
        </w:rPr>
        <w:t xml:space="preserve"> </w:t>
      </w:r>
      <w:r w:rsidRPr="008927D7">
        <w:rPr>
          <w:rFonts w:ascii="Arial" w:eastAsia="MS Mincho" w:hAnsi="Arial" w:cs="Arial"/>
          <w:sz w:val="20"/>
          <w:szCs w:val="20"/>
        </w:rPr>
        <w:t>– az esetleges vizsgálat esetén – vállalja, hogy részükre a kért felvilágosítást megadja, ill</w:t>
      </w:r>
      <w:r>
        <w:rPr>
          <w:rFonts w:ascii="Arial" w:eastAsia="MS Mincho" w:hAnsi="Arial" w:cs="Arial"/>
          <w:sz w:val="20"/>
          <w:szCs w:val="20"/>
        </w:rPr>
        <w:t>etve</w:t>
      </w:r>
      <w:r w:rsidRPr="008927D7">
        <w:rPr>
          <w:rFonts w:ascii="Arial" w:eastAsia="MS Mincho" w:hAnsi="Arial" w:cs="Arial"/>
          <w:sz w:val="20"/>
          <w:szCs w:val="20"/>
        </w:rPr>
        <w:t xml:space="preserve"> a hatósági szerződésben foglaltak teljesítésével kapcsolatos iratokat bemutatja, szükség esetén másolatban átadja. A támogatott köteles továbbá a támogatás felhasználásáról az előzőekben említett szervek részére - kérésükre - számadást készíteni.</w:t>
      </w:r>
    </w:p>
    <w:p w14:paraId="43F30A9D" w14:textId="77777777" w:rsidR="00B96580" w:rsidRPr="008927D7" w:rsidRDefault="00B96580" w:rsidP="00B96580">
      <w:pPr>
        <w:tabs>
          <w:tab w:val="left" w:pos="357"/>
        </w:tabs>
        <w:spacing w:after="0" w:line="240" w:lineRule="auto"/>
        <w:ind w:left="358"/>
        <w:jc w:val="both"/>
        <w:rPr>
          <w:rFonts w:ascii="Arial" w:eastAsia="MS Mincho" w:hAnsi="Arial" w:cs="Arial"/>
          <w:sz w:val="20"/>
          <w:szCs w:val="20"/>
        </w:rPr>
      </w:pPr>
    </w:p>
    <w:p w14:paraId="5DEB0FE9" w14:textId="423EAAA5" w:rsidR="00B96580" w:rsidRDefault="00B96580" w:rsidP="00B96580">
      <w:pPr>
        <w:numPr>
          <w:ilvl w:val="0"/>
          <w:numId w:val="11"/>
        </w:numPr>
        <w:tabs>
          <w:tab w:val="left" w:pos="357"/>
        </w:tabs>
        <w:spacing w:after="0" w:line="240" w:lineRule="auto"/>
        <w:ind w:left="358" w:hanging="358"/>
        <w:jc w:val="both"/>
        <w:rPr>
          <w:rFonts w:ascii="Arial" w:eastAsia="MS Mincho" w:hAnsi="Arial" w:cs="Arial"/>
          <w:sz w:val="20"/>
          <w:szCs w:val="20"/>
        </w:rPr>
      </w:pPr>
      <w:r w:rsidRPr="008927D7">
        <w:rPr>
          <w:rFonts w:ascii="Arial" w:eastAsia="MS Mincho" w:hAnsi="Arial" w:cs="Arial"/>
          <w:sz w:val="20"/>
          <w:szCs w:val="20"/>
        </w:rPr>
        <w:t>A támogatott (</w:t>
      </w:r>
      <w:r w:rsidR="0062335E" w:rsidRPr="0062335E">
        <w:rPr>
          <w:rFonts w:ascii="Arial" w:eastAsia="MS Mincho" w:hAnsi="Arial" w:cs="Arial"/>
          <w:color w:val="000000" w:themeColor="text1"/>
          <w:sz w:val="20"/>
          <w:szCs w:val="20"/>
        </w:rPr>
        <w:t>munkáltató</w:t>
      </w:r>
      <w:r w:rsidRPr="008927D7">
        <w:rPr>
          <w:rFonts w:ascii="Arial" w:eastAsia="MS Mincho" w:hAnsi="Arial" w:cs="Arial"/>
          <w:sz w:val="20"/>
          <w:szCs w:val="20"/>
        </w:rPr>
        <w:t xml:space="preserve">) tudomásul veszi, hogy a hatósági szerződés megkötése után a kormányhivatal ellenőrzéseket végezhet a vállalt kötelezettségek teljesítése érdekében. Az ellenőrzés kiterjed a támogatás jogszerűségére, a támogatott kérelemben tett nyilatkozatainak valóságtartalmára, a támogatás felhasználásának jogszerűségére. A </w:t>
      </w:r>
      <w:r w:rsidR="0062335E" w:rsidRPr="0062335E">
        <w:rPr>
          <w:rFonts w:ascii="Arial" w:eastAsia="MS Mincho" w:hAnsi="Arial" w:cs="Arial"/>
          <w:color w:val="000000" w:themeColor="text1"/>
          <w:sz w:val="20"/>
          <w:szCs w:val="20"/>
        </w:rPr>
        <w:t>munkáltató</w:t>
      </w:r>
      <w:r w:rsidR="0062335E" w:rsidRPr="008927D7">
        <w:rPr>
          <w:rFonts w:ascii="Arial" w:eastAsia="MS Mincho" w:hAnsi="Arial" w:cs="Arial"/>
          <w:sz w:val="20"/>
          <w:szCs w:val="20"/>
        </w:rPr>
        <w:t xml:space="preserve"> </w:t>
      </w:r>
      <w:r w:rsidRPr="008927D7">
        <w:rPr>
          <w:rFonts w:ascii="Arial" w:eastAsia="MS Mincho" w:hAnsi="Arial" w:cs="Arial"/>
          <w:sz w:val="20"/>
          <w:szCs w:val="20"/>
        </w:rPr>
        <w:t>az ellenőrzést köteles eltűrni. Az ellenőrzés a támogatás</w:t>
      </w:r>
      <w:r>
        <w:rPr>
          <w:rFonts w:ascii="Arial" w:eastAsia="MS Mincho" w:hAnsi="Arial" w:cs="Arial"/>
          <w:sz w:val="20"/>
          <w:szCs w:val="20"/>
        </w:rPr>
        <w:t>-</w:t>
      </w:r>
      <w:r w:rsidRPr="008927D7">
        <w:rPr>
          <w:rFonts w:ascii="Arial" w:eastAsia="MS Mincho" w:hAnsi="Arial" w:cs="Arial"/>
          <w:sz w:val="20"/>
          <w:szCs w:val="20"/>
        </w:rPr>
        <w:t xml:space="preserve">folyósítás kezdőnapjától a folyósítás befejezését követő 5 éven belül történhet. A </w:t>
      </w:r>
      <w:r w:rsidR="0062335E" w:rsidRPr="0062335E">
        <w:rPr>
          <w:rFonts w:ascii="Arial" w:eastAsia="MS Mincho" w:hAnsi="Arial" w:cs="Arial"/>
          <w:color w:val="000000" w:themeColor="text1"/>
          <w:sz w:val="20"/>
          <w:szCs w:val="20"/>
        </w:rPr>
        <w:t>munkáltató</w:t>
      </w:r>
      <w:r w:rsidRPr="008927D7">
        <w:rPr>
          <w:rFonts w:ascii="Arial" w:eastAsia="MS Mincho" w:hAnsi="Arial" w:cs="Arial"/>
          <w:sz w:val="20"/>
          <w:szCs w:val="20"/>
        </w:rPr>
        <w:t>nak az alapbizonylatokat a támogatás befejezését követően legalább 10 évig meg kell őriznie.</w:t>
      </w:r>
    </w:p>
    <w:p w14:paraId="1DCE468C" w14:textId="77777777" w:rsidR="00B96580" w:rsidRPr="008927D7" w:rsidRDefault="00B96580" w:rsidP="00B96580">
      <w:pPr>
        <w:tabs>
          <w:tab w:val="left" w:pos="357"/>
        </w:tabs>
        <w:spacing w:after="0" w:line="240" w:lineRule="auto"/>
        <w:ind w:left="358"/>
        <w:jc w:val="both"/>
        <w:rPr>
          <w:rFonts w:ascii="Arial" w:eastAsia="MS Mincho" w:hAnsi="Arial" w:cs="Arial"/>
          <w:sz w:val="20"/>
          <w:szCs w:val="20"/>
        </w:rPr>
      </w:pPr>
    </w:p>
    <w:p w14:paraId="0D7527BA" w14:textId="1A03D7FC" w:rsidR="00B96580" w:rsidRDefault="00B96580" w:rsidP="00B96580">
      <w:pPr>
        <w:numPr>
          <w:ilvl w:val="0"/>
          <w:numId w:val="11"/>
        </w:numPr>
        <w:tabs>
          <w:tab w:val="left" w:pos="357"/>
        </w:tabs>
        <w:spacing w:after="0" w:line="240" w:lineRule="auto"/>
        <w:ind w:left="358" w:hanging="358"/>
        <w:jc w:val="both"/>
        <w:rPr>
          <w:rFonts w:ascii="Arial" w:eastAsia="MS Mincho" w:hAnsi="Arial" w:cs="Arial"/>
          <w:sz w:val="20"/>
          <w:szCs w:val="20"/>
        </w:rPr>
      </w:pPr>
      <w:r w:rsidRPr="008927D7">
        <w:rPr>
          <w:rFonts w:ascii="Arial" w:eastAsia="MS Mincho" w:hAnsi="Arial" w:cs="Arial"/>
          <w:sz w:val="20"/>
          <w:szCs w:val="20"/>
        </w:rPr>
        <w:t xml:space="preserve">A szerződő felek az </w:t>
      </w:r>
      <w:proofErr w:type="spellStart"/>
      <w:r w:rsidRPr="008927D7">
        <w:rPr>
          <w:rFonts w:ascii="Arial" w:eastAsia="MS Mincho" w:hAnsi="Arial" w:cs="Arial"/>
          <w:sz w:val="20"/>
          <w:szCs w:val="20"/>
        </w:rPr>
        <w:t>Ákr</w:t>
      </w:r>
      <w:proofErr w:type="spellEnd"/>
      <w:r w:rsidRPr="008927D7">
        <w:rPr>
          <w:rFonts w:ascii="Arial" w:eastAsia="MS Mincho" w:hAnsi="Arial" w:cs="Arial"/>
          <w:sz w:val="20"/>
          <w:szCs w:val="20"/>
        </w:rPr>
        <w:t xml:space="preserve">. 26. § (1) bekezdése alapján </w:t>
      </w:r>
      <w:r w:rsidR="0048392D" w:rsidRPr="003956C0">
        <w:rPr>
          <w:rFonts w:ascii="Arial" w:hAnsi="Arial" w:cs="Arial"/>
          <w:sz w:val="20"/>
          <w:szCs w:val="20"/>
        </w:rPr>
        <w:t>írásban, a digitális államról és a digitális szolgáltatások nyújtásának egyes szabályairól szóló 2023. évi CIII. törvénybe</w:t>
      </w:r>
      <w:r w:rsidR="0048392D">
        <w:rPr>
          <w:rFonts w:ascii="Arial" w:hAnsi="Arial" w:cs="Arial"/>
          <w:sz w:val="20"/>
          <w:szCs w:val="20"/>
        </w:rPr>
        <w:t xml:space="preserve">n (a továbbiakban: </w:t>
      </w:r>
      <w:proofErr w:type="spellStart"/>
      <w:r w:rsidR="0048392D">
        <w:rPr>
          <w:rFonts w:ascii="Arial" w:hAnsi="Arial" w:cs="Arial"/>
          <w:sz w:val="20"/>
          <w:szCs w:val="20"/>
        </w:rPr>
        <w:t>Dáptv</w:t>
      </w:r>
      <w:proofErr w:type="spellEnd"/>
      <w:r w:rsidR="0048392D">
        <w:rPr>
          <w:rFonts w:ascii="Arial" w:hAnsi="Arial" w:cs="Arial"/>
          <w:sz w:val="20"/>
          <w:szCs w:val="20"/>
        </w:rPr>
        <w:t xml:space="preserve">.) </w:t>
      </w:r>
      <w:r w:rsidRPr="008927D7">
        <w:rPr>
          <w:rFonts w:ascii="Arial" w:eastAsia="MS Mincho" w:hAnsi="Arial" w:cs="Arial"/>
          <w:sz w:val="20"/>
          <w:szCs w:val="20"/>
        </w:rPr>
        <w:t>meghatározott elektronikus úton (együtt: írásban), vagy személyesen, írásbelinek nem minősülő elektronikus úton (együtt: szóban) tartanak kapcsolatot.</w:t>
      </w:r>
    </w:p>
    <w:p w14:paraId="6281CD41" w14:textId="77777777" w:rsidR="00B96580" w:rsidRDefault="00B96580" w:rsidP="00B96580">
      <w:pPr>
        <w:pStyle w:val="Listaszerbekezds"/>
        <w:rPr>
          <w:rFonts w:ascii="Arial" w:eastAsia="MS Mincho" w:hAnsi="Arial" w:cs="Arial"/>
          <w:sz w:val="20"/>
          <w:szCs w:val="20"/>
        </w:rPr>
      </w:pPr>
    </w:p>
    <w:p w14:paraId="28AC29C8" w14:textId="77777777" w:rsidR="00B96580" w:rsidRPr="008927D7" w:rsidRDefault="00B96580" w:rsidP="00B96580">
      <w:pPr>
        <w:tabs>
          <w:tab w:val="left" w:pos="357"/>
        </w:tabs>
        <w:spacing w:after="0" w:line="240" w:lineRule="auto"/>
        <w:ind w:left="358"/>
        <w:jc w:val="both"/>
        <w:rPr>
          <w:rFonts w:ascii="Arial" w:eastAsia="MS Mincho" w:hAnsi="Arial" w:cs="Arial"/>
          <w:sz w:val="20"/>
          <w:szCs w:val="20"/>
        </w:rPr>
      </w:pPr>
    </w:p>
    <w:p w14:paraId="6FCB9819" w14:textId="77777777" w:rsidR="00AC527F" w:rsidRDefault="00AC527F"/>
    <w:sectPr w:rsidR="00AC527F" w:rsidSect="0008674D">
      <w:headerReference w:type="first" r:id="rId9"/>
      <w:footerReference w:type="first" r:id="rId10"/>
      <w:pgSz w:w="11906" w:h="16838"/>
      <w:pgMar w:top="1418" w:right="1418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8ACC7E9" w14:textId="77777777" w:rsidR="00BA5980" w:rsidRDefault="00BA5980" w:rsidP="00BA5980">
      <w:pPr>
        <w:spacing w:after="0" w:line="240" w:lineRule="auto"/>
      </w:pPr>
      <w:r>
        <w:separator/>
      </w:r>
    </w:p>
  </w:endnote>
  <w:endnote w:type="continuationSeparator" w:id="0">
    <w:p w14:paraId="11BD33AE" w14:textId="77777777" w:rsidR="00BA5980" w:rsidRDefault="00BA5980" w:rsidP="00BA59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4FF3158" w14:textId="6924AE24" w:rsidR="00A604B0" w:rsidRPr="00A604B0" w:rsidRDefault="00007A7B" w:rsidP="00A604B0">
    <w:pPr>
      <w:pStyle w:val="llb"/>
    </w:pPr>
    <w:r>
      <w:rPr>
        <w:noProof/>
        <w:lang w:eastAsia="hu-HU"/>
      </w:rPr>
      <w:drawing>
        <wp:anchor distT="0" distB="0" distL="114300" distR="114300" simplePos="0" relativeHeight="251663360" behindDoc="0" locked="0" layoutInCell="1" allowOverlap="1" wp14:anchorId="291DD35D" wp14:editId="3F397E95">
          <wp:simplePos x="0" y="0"/>
          <wp:positionH relativeFrom="margin">
            <wp:align>right</wp:align>
          </wp:positionH>
          <wp:positionV relativeFrom="page">
            <wp:posOffset>9913554</wp:posOffset>
          </wp:positionV>
          <wp:extent cx="837565" cy="627380"/>
          <wp:effectExtent l="0" t="0" r="635" b="1270"/>
          <wp:wrapTight wrapText="bothSides">
            <wp:wrapPolygon edited="0">
              <wp:start x="0" y="0"/>
              <wp:lineTo x="0" y="20988"/>
              <wp:lineTo x="21125" y="20988"/>
              <wp:lineTo x="21125" y="0"/>
              <wp:lineTo x="0" y="0"/>
            </wp:wrapPolygon>
          </wp:wrapTight>
          <wp:docPr id="1" name="Kép 1" descr="D:\címer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Kép 1" descr="D:\címer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37565" cy="6273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A604B0">
      <w:t>(lábléc)</w:t>
    </w:r>
    <w:r w:rsidR="00A604B0">
      <w:rPr>
        <w:noProof/>
        <w:lang w:eastAsia="hu-HU"/>
      </w:rPr>
      <w:t xml:space="preserve">                                                    </w:t>
    </w:r>
  </w:p>
  <w:p w14:paraId="484B1F5E" w14:textId="2F4AF1A2" w:rsidR="00A604B0" w:rsidRDefault="00A604B0" w:rsidP="00A604B0">
    <w:pPr>
      <w:pStyle w:val="llb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C391730" w14:textId="77777777" w:rsidR="00BA5980" w:rsidRDefault="00BA5980" w:rsidP="00BA5980">
      <w:pPr>
        <w:spacing w:after="0" w:line="240" w:lineRule="auto"/>
      </w:pPr>
      <w:r>
        <w:separator/>
      </w:r>
    </w:p>
  </w:footnote>
  <w:footnote w:type="continuationSeparator" w:id="0">
    <w:p w14:paraId="210C49A9" w14:textId="77777777" w:rsidR="00BA5980" w:rsidRDefault="00BA5980" w:rsidP="00BA5980">
      <w:pPr>
        <w:spacing w:after="0" w:line="240" w:lineRule="auto"/>
      </w:pPr>
      <w:r>
        <w:continuationSeparator/>
      </w:r>
    </w:p>
  </w:footnote>
  <w:footnote w:id="1">
    <w:p w14:paraId="6773D46E" w14:textId="77777777" w:rsidR="000F3941" w:rsidRDefault="000F3941" w:rsidP="000F3941">
      <w:pPr>
        <w:pStyle w:val="Lbjegyzetszveg"/>
      </w:pPr>
      <w:r>
        <w:rPr>
          <w:rStyle w:val="Lbjegyzet-hivatkozs"/>
        </w:rPr>
        <w:footnoteRef/>
      </w:r>
      <w:r>
        <w:t xml:space="preserve"> </w:t>
      </w:r>
      <w:r w:rsidRPr="00DC7A6C">
        <w:t>*A terhelést igazoló bankszámlakivonatnak elfogadható a netbankból kinyomtatott bizonylat is. Elektronikus ügyintézés esetén elektronikus aláírással és időbélyegzővel ellátva.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8BE81B1" w14:textId="35A6DB95" w:rsidR="008056FC" w:rsidRDefault="00361FD8" w:rsidP="008056FC">
    <w:pPr>
      <w:pStyle w:val="lfej"/>
      <w:ind w:left="3855"/>
    </w:pPr>
    <w:r w:rsidRPr="00361FD8">
      <w:rPr>
        <w:rFonts w:ascii="Cambria" w:eastAsia="MS Mincho" w:hAnsi="Cambria" w:cs="Times New Roman"/>
        <w:noProof/>
        <w:sz w:val="24"/>
        <w:szCs w:val="24"/>
        <w:lang w:eastAsia="hu-HU"/>
      </w:rPr>
      <w:drawing>
        <wp:anchor distT="0" distB="0" distL="114300" distR="114300" simplePos="0" relativeHeight="251661312" behindDoc="0" locked="0" layoutInCell="1" allowOverlap="1" wp14:anchorId="5D42AEBB" wp14:editId="3DA8B588">
          <wp:simplePos x="0" y="0"/>
          <wp:positionH relativeFrom="page">
            <wp:posOffset>21199</wp:posOffset>
          </wp:positionH>
          <wp:positionV relativeFrom="paragraph">
            <wp:posOffset>-449043</wp:posOffset>
          </wp:positionV>
          <wp:extent cx="4018085" cy="1146702"/>
          <wp:effectExtent l="0" t="0" r="1905" b="0"/>
          <wp:wrapNone/>
          <wp:docPr id="12" name="Picture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Picture 12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4018085" cy="1146702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FAA26D3D-D897-4be2-8F04-BA451C77F1D7}">
                      <ma14:placeholderFlag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xmlns:arto="http://schemas.microsoft.com/office/word/2006/arto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A435B01" w14:textId="2ED371DA" w:rsidR="008056FC" w:rsidRDefault="008056FC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431E36"/>
    <w:multiLevelType w:val="hybridMultilevel"/>
    <w:tmpl w:val="66540362"/>
    <w:lvl w:ilvl="0" w:tplc="7318F10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b w:val="0"/>
        <w:i w:val="0"/>
        <w:sz w:val="20"/>
      </w:rPr>
    </w:lvl>
    <w:lvl w:ilvl="1" w:tplc="FFFFFFFF">
      <w:start w:val="1"/>
      <w:numFmt w:val="bullet"/>
      <w:lvlText w:val="o"/>
      <w:lvlJc w:val="left"/>
      <w:pPr>
        <w:tabs>
          <w:tab w:val="num" w:pos="1380"/>
        </w:tabs>
        <w:ind w:left="138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tabs>
          <w:tab w:val="num" w:pos="2100"/>
        </w:tabs>
        <w:ind w:left="21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20"/>
        </w:tabs>
        <w:ind w:left="28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540"/>
        </w:tabs>
        <w:ind w:left="35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260"/>
        </w:tabs>
        <w:ind w:left="42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980"/>
        </w:tabs>
        <w:ind w:left="49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00"/>
        </w:tabs>
        <w:ind w:left="57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20"/>
        </w:tabs>
        <w:ind w:left="6420" w:hanging="360"/>
      </w:pPr>
      <w:rPr>
        <w:rFonts w:ascii="Wingdings" w:hAnsi="Wingdings" w:hint="default"/>
      </w:rPr>
    </w:lvl>
  </w:abstractNum>
  <w:abstractNum w:abstractNumId="1" w15:restartNumberingAfterBreak="0">
    <w:nsid w:val="17E73774"/>
    <w:multiLevelType w:val="hybridMultilevel"/>
    <w:tmpl w:val="5450F468"/>
    <w:lvl w:ilvl="0" w:tplc="040E0017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799"/>
        </w:tabs>
        <w:ind w:left="799" w:hanging="360"/>
      </w:pPr>
    </w:lvl>
    <w:lvl w:ilvl="2" w:tplc="040E0017">
      <w:start w:val="1"/>
      <w:numFmt w:val="lowerLetter"/>
      <w:lvlText w:val="%3)"/>
      <w:lvlJc w:val="left"/>
      <w:pPr>
        <w:tabs>
          <w:tab w:val="num" w:pos="1519"/>
        </w:tabs>
        <w:ind w:left="1519" w:hanging="180"/>
      </w:pPr>
      <w:rPr>
        <w:rFonts w:hint="default"/>
      </w:rPr>
    </w:lvl>
    <w:lvl w:ilvl="3" w:tplc="FFFFFFFF" w:tentative="1">
      <w:start w:val="1"/>
      <w:numFmt w:val="decimal"/>
      <w:lvlText w:val="%4."/>
      <w:lvlJc w:val="left"/>
      <w:pPr>
        <w:tabs>
          <w:tab w:val="num" w:pos="2239"/>
        </w:tabs>
        <w:ind w:left="2239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2959"/>
        </w:tabs>
        <w:ind w:left="2959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679"/>
        </w:tabs>
        <w:ind w:left="3679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399"/>
        </w:tabs>
        <w:ind w:left="4399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119"/>
        </w:tabs>
        <w:ind w:left="5119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5839"/>
        </w:tabs>
        <w:ind w:left="5839" w:hanging="180"/>
      </w:pPr>
    </w:lvl>
  </w:abstractNum>
  <w:abstractNum w:abstractNumId="2" w15:restartNumberingAfterBreak="0">
    <w:nsid w:val="193420DB"/>
    <w:multiLevelType w:val="hybridMultilevel"/>
    <w:tmpl w:val="52B2EAD8"/>
    <w:lvl w:ilvl="0" w:tplc="3DEE5C62">
      <w:start w:val="1"/>
      <w:numFmt w:val="decimal"/>
      <w:lvlText w:val="%1."/>
      <w:lvlJc w:val="left"/>
      <w:pPr>
        <w:ind w:left="19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13">
      <w:start w:val="1"/>
      <w:numFmt w:val="upperRoman"/>
      <w:lvlText w:val="%4."/>
      <w:lvlJc w:val="righ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F3D0C75"/>
    <w:multiLevelType w:val="hybridMultilevel"/>
    <w:tmpl w:val="3BBC1B4C"/>
    <w:lvl w:ilvl="0" w:tplc="040E0017">
      <w:start w:val="1"/>
      <w:numFmt w:val="lowerLetter"/>
      <w:lvlText w:val="%1)"/>
      <w:lvlJc w:val="left"/>
      <w:pPr>
        <w:ind w:left="1213" w:hanging="360"/>
      </w:pPr>
    </w:lvl>
    <w:lvl w:ilvl="1" w:tplc="040E0019" w:tentative="1">
      <w:start w:val="1"/>
      <w:numFmt w:val="lowerLetter"/>
      <w:lvlText w:val="%2."/>
      <w:lvlJc w:val="left"/>
      <w:pPr>
        <w:ind w:left="1933" w:hanging="360"/>
      </w:pPr>
    </w:lvl>
    <w:lvl w:ilvl="2" w:tplc="040E001B" w:tentative="1">
      <w:start w:val="1"/>
      <w:numFmt w:val="lowerRoman"/>
      <w:lvlText w:val="%3."/>
      <w:lvlJc w:val="right"/>
      <w:pPr>
        <w:ind w:left="2653" w:hanging="180"/>
      </w:pPr>
    </w:lvl>
    <w:lvl w:ilvl="3" w:tplc="040E000F" w:tentative="1">
      <w:start w:val="1"/>
      <w:numFmt w:val="decimal"/>
      <w:lvlText w:val="%4."/>
      <w:lvlJc w:val="left"/>
      <w:pPr>
        <w:ind w:left="3373" w:hanging="360"/>
      </w:pPr>
    </w:lvl>
    <w:lvl w:ilvl="4" w:tplc="040E0019" w:tentative="1">
      <w:start w:val="1"/>
      <w:numFmt w:val="lowerLetter"/>
      <w:lvlText w:val="%5."/>
      <w:lvlJc w:val="left"/>
      <w:pPr>
        <w:ind w:left="4093" w:hanging="360"/>
      </w:pPr>
    </w:lvl>
    <w:lvl w:ilvl="5" w:tplc="040E001B" w:tentative="1">
      <w:start w:val="1"/>
      <w:numFmt w:val="lowerRoman"/>
      <w:lvlText w:val="%6."/>
      <w:lvlJc w:val="right"/>
      <w:pPr>
        <w:ind w:left="4813" w:hanging="180"/>
      </w:pPr>
    </w:lvl>
    <w:lvl w:ilvl="6" w:tplc="040E000F" w:tentative="1">
      <w:start w:val="1"/>
      <w:numFmt w:val="decimal"/>
      <w:lvlText w:val="%7."/>
      <w:lvlJc w:val="left"/>
      <w:pPr>
        <w:ind w:left="5533" w:hanging="360"/>
      </w:pPr>
    </w:lvl>
    <w:lvl w:ilvl="7" w:tplc="040E0019" w:tentative="1">
      <w:start w:val="1"/>
      <w:numFmt w:val="lowerLetter"/>
      <w:lvlText w:val="%8."/>
      <w:lvlJc w:val="left"/>
      <w:pPr>
        <w:ind w:left="6253" w:hanging="360"/>
      </w:pPr>
    </w:lvl>
    <w:lvl w:ilvl="8" w:tplc="040E001B" w:tentative="1">
      <w:start w:val="1"/>
      <w:numFmt w:val="lowerRoman"/>
      <w:lvlText w:val="%9."/>
      <w:lvlJc w:val="right"/>
      <w:pPr>
        <w:ind w:left="6973" w:hanging="180"/>
      </w:pPr>
    </w:lvl>
  </w:abstractNum>
  <w:abstractNum w:abstractNumId="4" w15:restartNumberingAfterBreak="0">
    <w:nsid w:val="21FE3F7F"/>
    <w:multiLevelType w:val="hybridMultilevel"/>
    <w:tmpl w:val="F91EB444"/>
    <w:lvl w:ilvl="0" w:tplc="3B2A4A26">
      <w:start w:val="1"/>
      <w:numFmt w:val="lowerLetter"/>
      <w:lvlText w:val="%1)"/>
      <w:lvlJc w:val="left"/>
      <w:pPr>
        <w:tabs>
          <w:tab w:val="num" w:pos="1080"/>
        </w:tabs>
        <w:ind w:left="1080" w:hanging="357"/>
      </w:pPr>
      <w:rPr>
        <w:rFonts w:hint="default"/>
        <w:b w:val="0"/>
        <w:i w:val="0"/>
        <w:color w:val="auto"/>
        <w:sz w:val="20"/>
        <w:szCs w:val="20"/>
      </w:rPr>
    </w:lvl>
    <w:lvl w:ilvl="1" w:tplc="B85C53A2">
      <w:start w:val="1"/>
      <w:numFmt w:val="bullet"/>
      <w:lvlText w:val="–"/>
      <w:lvlJc w:val="left"/>
      <w:pPr>
        <w:tabs>
          <w:tab w:val="num" w:pos="1800"/>
        </w:tabs>
        <w:ind w:left="1800" w:hanging="357"/>
      </w:pPr>
      <w:rPr>
        <w:rFonts w:ascii="Arial Narrow" w:hAnsi="Arial Narrow" w:cs="Times New Roman" w:hint="default"/>
        <w:b w:val="0"/>
        <w:i w:val="0"/>
        <w:sz w:val="20"/>
        <w:szCs w:val="20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5" w15:restartNumberingAfterBreak="0">
    <w:nsid w:val="25F60BCF"/>
    <w:multiLevelType w:val="hybridMultilevel"/>
    <w:tmpl w:val="752809AE"/>
    <w:lvl w:ilvl="0" w:tplc="EB804962">
      <w:start w:val="1"/>
      <w:numFmt w:val="bullet"/>
      <w:lvlText w:val=""/>
      <w:lvlJc w:val="left"/>
      <w:pPr>
        <w:ind w:left="1980" w:hanging="360"/>
      </w:pPr>
      <w:rPr>
        <w:rFonts w:ascii="Symbol" w:hAnsi="Symbol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9165A02"/>
    <w:multiLevelType w:val="hybridMultilevel"/>
    <w:tmpl w:val="7E227E14"/>
    <w:lvl w:ilvl="0" w:tplc="52389AAC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C21307D"/>
    <w:multiLevelType w:val="hybridMultilevel"/>
    <w:tmpl w:val="534848E6"/>
    <w:lvl w:ilvl="0" w:tplc="040E0017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799"/>
        </w:tabs>
        <w:ind w:left="799" w:hanging="360"/>
      </w:pPr>
    </w:lvl>
    <w:lvl w:ilvl="2" w:tplc="EB804962">
      <w:start w:val="1"/>
      <w:numFmt w:val="bullet"/>
      <w:lvlText w:val=""/>
      <w:lvlJc w:val="left"/>
      <w:pPr>
        <w:tabs>
          <w:tab w:val="num" w:pos="1519"/>
        </w:tabs>
        <w:ind w:left="1519" w:hanging="180"/>
      </w:pPr>
      <w:rPr>
        <w:rFonts w:ascii="Symbol" w:hAnsi="Symbol" w:hint="default"/>
      </w:rPr>
    </w:lvl>
    <w:lvl w:ilvl="3" w:tplc="FFFFFFFF" w:tentative="1">
      <w:start w:val="1"/>
      <w:numFmt w:val="decimal"/>
      <w:lvlText w:val="%4."/>
      <w:lvlJc w:val="left"/>
      <w:pPr>
        <w:tabs>
          <w:tab w:val="num" w:pos="2239"/>
        </w:tabs>
        <w:ind w:left="2239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2959"/>
        </w:tabs>
        <w:ind w:left="2959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679"/>
        </w:tabs>
        <w:ind w:left="3679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399"/>
        </w:tabs>
        <w:ind w:left="4399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119"/>
        </w:tabs>
        <w:ind w:left="5119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5839"/>
        </w:tabs>
        <w:ind w:left="5839" w:hanging="180"/>
      </w:pPr>
    </w:lvl>
  </w:abstractNum>
  <w:abstractNum w:abstractNumId="8" w15:restartNumberingAfterBreak="0">
    <w:nsid w:val="3CD2135B"/>
    <w:multiLevelType w:val="multilevel"/>
    <w:tmpl w:val="0DDAE07E"/>
    <w:lvl w:ilvl="0">
      <w:start w:val="1"/>
      <w:numFmt w:val="decimal"/>
      <w:pStyle w:val="Cmsor1"/>
      <w:suff w:val="space"/>
      <w:lvlText w:val="%1."/>
      <w:lvlJc w:val="left"/>
      <w:pPr>
        <w:ind w:left="0" w:firstLine="0"/>
      </w:pPr>
      <w:rPr>
        <w:rFonts w:ascii="Times New Roman" w:hAnsi="Times New Roman" w:cs="Times New Roman" w:hint="default"/>
        <w:b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</w:rPr>
    </w:lvl>
    <w:lvl w:ilvl="1">
      <w:start w:val="1"/>
      <w:numFmt w:val="decimal"/>
      <w:pStyle w:val="Cmsor2"/>
      <w:suff w:val="space"/>
      <w:lvlText w:val="%1.%2."/>
      <w:lvlJc w:val="left"/>
      <w:pPr>
        <w:ind w:left="4253" w:firstLine="0"/>
      </w:pPr>
      <w:rPr>
        <w:rFonts w:ascii="Times New Roman" w:hAnsi="Times New Roman" w:cs="Times New Roman" w:hint="default"/>
        <w:b w:val="0"/>
        <w:i/>
        <w:caps w:val="0"/>
        <w:strike w:val="0"/>
        <w:dstrike w:val="0"/>
        <w:vanish w:val="0"/>
        <w:color w:val="auto"/>
        <w:sz w:val="24"/>
        <w:u w:val="none"/>
        <w:vertAlign w:val="baseline"/>
      </w:rPr>
    </w:lvl>
    <w:lvl w:ilvl="2">
      <w:start w:val="1"/>
      <w:numFmt w:val="decimal"/>
      <w:pStyle w:val="Cmsor3"/>
      <w:suff w:val="space"/>
      <w:lvlText w:val="%1.%2.%3."/>
      <w:lvlJc w:val="left"/>
      <w:pPr>
        <w:ind w:left="7230" w:firstLine="0"/>
      </w:pPr>
      <w:rPr>
        <w:rFonts w:ascii="Palatino Linotype" w:hAnsi="Palatino Linotype" w:hint="default"/>
        <w:b w:val="0"/>
        <w:i w:val="0"/>
        <w:caps w:val="0"/>
        <w:strike w:val="0"/>
        <w:dstrike w:val="0"/>
        <w:vanish w:val="0"/>
        <w:color w:val="auto"/>
        <w:sz w:val="20"/>
        <w:u w:val="none"/>
        <w:vertAlign w:val="baseline"/>
      </w:rPr>
    </w:lvl>
    <w:lvl w:ilvl="3">
      <w:start w:val="1"/>
      <w:numFmt w:val="decimal"/>
      <w:lvlText w:val="(%4)"/>
      <w:lvlJc w:val="left"/>
      <w:pPr>
        <w:ind w:left="502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3"/>
      <w:numFmt w:val="decimal"/>
      <w:lvlText w:val="%7."/>
      <w:lvlJc w:val="left"/>
      <w:pPr>
        <w:ind w:left="36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9" w15:restartNumberingAfterBreak="0">
    <w:nsid w:val="3F3D42A6"/>
    <w:multiLevelType w:val="hybridMultilevel"/>
    <w:tmpl w:val="416C2878"/>
    <w:lvl w:ilvl="0" w:tplc="D3D2B2C4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053725B"/>
    <w:multiLevelType w:val="hybridMultilevel"/>
    <w:tmpl w:val="D2C0B234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EB804962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FDAE90A8">
      <w:start w:val="1"/>
      <w:numFmt w:val="upperRoman"/>
      <w:lvlText w:val="%3."/>
      <w:lvlJc w:val="left"/>
      <w:pPr>
        <w:ind w:left="2700" w:hanging="720"/>
      </w:pPr>
      <w:rPr>
        <w:rFonts w:hint="default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3276DB1"/>
    <w:multiLevelType w:val="hybridMultilevel"/>
    <w:tmpl w:val="ACAE11B0"/>
    <w:lvl w:ilvl="0" w:tplc="238C0D7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E2D502E"/>
    <w:multiLevelType w:val="multilevel"/>
    <w:tmpl w:val="93A6F60E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380"/>
        </w:tabs>
        <w:ind w:left="13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00"/>
        </w:tabs>
        <w:ind w:left="21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20"/>
        </w:tabs>
        <w:ind w:left="28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540"/>
        </w:tabs>
        <w:ind w:left="35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260"/>
        </w:tabs>
        <w:ind w:left="42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980"/>
        </w:tabs>
        <w:ind w:left="49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00"/>
        </w:tabs>
        <w:ind w:left="57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20"/>
        </w:tabs>
        <w:ind w:left="6420" w:hanging="360"/>
      </w:pPr>
      <w:rPr>
        <w:rFonts w:ascii="Wingdings" w:hAnsi="Wingdings" w:cs="Wingdings" w:hint="default"/>
      </w:rPr>
    </w:lvl>
  </w:abstractNum>
  <w:abstractNum w:abstractNumId="13" w15:restartNumberingAfterBreak="0">
    <w:nsid w:val="4FF07361"/>
    <w:multiLevelType w:val="hybridMultilevel"/>
    <w:tmpl w:val="122EDCC6"/>
    <w:lvl w:ilvl="0" w:tplc="1D048AEC">
      <w:start w:val="1"/>
      <w:numFmt w:val="decimal"/>
      <w:lvlText w:val="%1."/>
      <w:lvlJc w:val="left"/>
      <w:pPr>
        <w:ind w:left="1980" w:hanging="360"/>
      </w:pPr>
      <w:rPr>
        <w:rFonts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26D5824"/>
    <w:multiLevelType w:val="multilevel"/>
    <w:tmpl w:val="2A5A14BC"/>
    <w:lvl w:ilvl="0">
      <w:start w:val="1"/>
      <w:numFmt w:val="bullet"/>
      <w:lvlText w:val=""/>
      <w:lvlJc w:val="left"/>
      <w:pPr>
        <w:tabs>
          <w:tab w:val="num" w:pos="224"/>
        </w:tabs>
        <w:ind w:left="2204" w:hanging="360"/>
      </w:pPr>
      <w:rPr>
        <w:rFonts w:ascii="Symbol" w:hAnsi="Symbol" w:cs="Symbol" w:hint="default"/>
      </w:rPr>
    </w:lvl>
    <w:lvl w:ilvl="1">
      <w:start w:val="1"/>
      <w:numFmt w:val="lowerLetter"/>
      <w:lvlText w:val="%2."/>
      <w:lvlJc w:val="left"/>
      <w:pPr>
        <w:tabs>
          <w:tab w:val="num" w:pos="224"/>
        </w:tabs>
        <w:ind w:left="1664" w:hanging="360"/>
      </w:pPr>
    </w:lvl>
    <w:lvl w:ilvl="2">
      <w:start w:val="1"/>
      <w:numFmt w:val="lowerRoman"/>
      <w:lvlText w:val="%3."/>
      <w:lvlJc w:val="right"/>
      <w:pPr>
        <w:tabs>
          <w:tab w:val="num" w:pos="224"/>
        </w:tabs>
        <w:ind w:left="2384" w:hanging="180"/>
      </w:pPr>
    </w:lvl>
    <w:lvl w:ilvl="3">
      <w:start w:val="1"/>
      <w:numFmt w:val="decimal"/>
      <w:lvlText w:val="%4."/>
      <w:lvlJc w:val="left"/>
      <w:pPr>
        <w:tabs>
          <w:tab w:val="num" w:pos="224"/>
        </w:tabs>
        <w:ind w:left="3104" w:hanging="360"/>
      </w:pPr>
    </w:lvl>
    <w:lvl w:ilvl="4">
      <w:start w:val="1"/>
      <w:numFmt w:val="lowerLetter"/>
      <w:lvlText w:val="%5."/>
      <w:lvlJc w:val="left"/>
      <w:pPr>
        <w:tabs>
          <w:tab w:val="num" w:pos="224"/>
        </w:tabs>
        <w:ind w:left="3824" w:hanging="360"/>
      </w:pPr>
    </w:lvl>
    <w:lvl w:ilvl="5">
      <w:start w:val="1"/>
      <w:numFmt w:val="lowerRoman"/>
      <w:lvlText w:val="%6."/>
      <w:lvlJc w:val="right"/>
      <w:pPr>
        <w:tabs>
          <w:tab w:val="num" w:pos="224"/>
        </w:tabs>
        <w:ind w:left="4544" w:hanging="180"/>
      </w:pPr>
    </w:lvl>
    <w:lvl w:ilvl="6">
      <w:start w:val="1"/>
      <w:numFmt w:val="decimal"/>
      <w:lvlText w:val="%7."/>
      <w:lvlJc w:val="left"/>
      <w:pPr>
        <w:tabs>
          <w:tab w:val="num" w:pos="224"/>
        </w:tabs>
        <w:ind w:left="5264" w:hanging="360"/>
      </w:pPr>
    </w:lvl>
    <w:lvl w:ilvl="7">
      <w:start w:val="1"/>
      <w:numFmt w:val="lowerLetter"/>
      <w:lvlText w:val="%8."/>
      <w:lvlJc w:val="left"/>
      <w:pPr>
        <w:tabs>
          <w:tab w:val="num" w:pos="224"/>
        </w:tabs>
        <w:ind w:left="5984" w:hanging="360"/>
      </w:pPr>
    </w:lvl>
    <w:lvl w:ilvl="8">
      <w:start w:val="1"/>
      <w:numFmt w:val="lowerRoman"/>
      <w:lvlText w:val="%9."/>
      <w:lvlJc w:val="right"/>
      <w:pPr>
        <w:tabs>
          <w:tab w:val="num" w:pos="224"/>
        </w:tabs>
        <w:ind w:left="6704" w:hanging="180"/>
      </w:pPr>
    </w:lvl>
  </w:abstractNum>
  <w:abstractNum w:abstractNumId="15" w15:restartNumberingAfterBreak="0">
    <w:nsid w:val="53A77070"/>
    <w:multiLevelType w:val="hybridMultilevel"/>
    <w:tmpl w:val="AA2AAE6C"/>
    <w:lvl w:ilvl="0" w:tplc="E4367C84">
      <w:start w:val="1"/>
      <w:numFmt w:val="lowerLetter"/>
      <w:lvlText w:val="%1)"/>
      <w:lvlJc w:val="left"/>
      <w:pPr>
        <w:tabs>
          <w:tab w:val="num" w:pos="1080"/>
        </w:tabs>
        <w:ind w:left="1080" w:hanging="357"/>
      </w:pPr>
      <w:rPr>
        <w:rFonts w:hint="default"/>
        <w:b w:val="0"/>
        <w:i w:val="0"/>
        <w:color w:val="auto"/>
        <w:sz w:val="20"/>
        <w:szCs w:val="20"/>
      </w:rPr>
    </w:lvl>
    <w:lvl w:ilvl="1" w:tplc="B85C53A2">
      <w:start w:val="1"/>
      <w:numFmt w:val="bullet"/>
      <w:lvlText w:val="–"/>
      <w:lvlJc w:val="left"/>
      <w:pPr>
        <w:tabs>
          <w:tab w:val="num" w:pos="1800"/>
        </w:tabs>
        <w:ind w:left="1800" w:hanging="357"/>
      </w:pPr>
      <w:rPr>
        <w:rFonts w:ascii="Arial Narrow" w:hAnsi="Arial Narrow" w:cs="Times New Roman" w:hint="default"/>
        <w:b w:val="0"/>
        <w:i w:val="0"/>
        <w:sz w:val="20"/>
        <w:szCs w:val="20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16" w15:restartNumberingAfterBreak="0">
    <w:nsid w:val="59E3298E"/>
    <w:multiLevelType w:val="hybridMultilevel"/>
    <w:tmpl w:val="775475F0"/>
    <w:lvl w:ilvl="0" w:tplc="654ECCAE">
      <w:start w:val="1"/>
      <w:numFmt w:val="decimal"/>
      <w:lvlText w:val="%1."/>
      <w:lvlJc w:val="left"/>
      <w:pPr>
        <w:tabs>
          <w:tab w:val="num" w:pos="717"/>
        </w:tabs>
        <w:ind w:left="717" w:hanging="360"/>
      </w:pPr>
      <w:rPr>
        <w:rFonts w:hint="default"/>
        <w:color w:val="auto"/>
      </w:rPr>
    </w:lvl>
    <w:lvl w:ilvl="1" w:tplc="040E0019">
      <w:start w:val="1"/>
      <w:numFmt w:val="lowerLetter"/>
      <w:lvlText w:val="%2."/>
      <w:lvlJc w:val="left"/>
      <w:pPr>
        <w:tabs>
          <w:tab w:val="num" w:pos="1437"/>
        </w:tabs>
        <w:ind w:left="1437" w:hanging="360"/>
      </w:pPr>
    </w:lvl>
    <w:lvl w:ilvl="2" w:tplc="040E001B">
      <w:start w:val="1"/>
      <w:numFmt w:val="lowerRoman"/>
      <w:lvlText w:val="%3."/>
      <w:lvlJc w:val="right"/>
      <w:pPr>
        <w:tabs>
          <w:tab w:val="num" w:pos="2157"/>
        </w:tabs>
        <w:ind w:left="2157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77"/>
        </w:tabs>
        <w:ind w:left="2877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597"/>
        </w:tabs>
        <w:ind w:left="3597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17"/>
        </w:tabs>
        <w:ind w:left="4317" w:hanging="180"/>
      </w:pPr>
    </w:lvl>
    <w:lvl w:ilvl="6" w:tplc="040E000F">
      <w:start w:val="1"/>
      <w:numFmt w:val="decimal"/>
      <w:lvlText w:val="%7."/>
      <w:lvlJc w:val="left"/>
      <w:pPr>
        <w:tabs>
          <w:tab w:val="num" w:pos="5037"/>
        </w:tabs>
        <w:ind w:left="5037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57"/>
        </w:tabs>
        <w:ind w:left="5757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77"/>
        </w:tabs>
        <w:ind w:left="6477" w:hanging="180"/>
      </w:pPr>
    </w:lvl>
  </w:abstractNum>
  <w:abstractNum w:abstractNumId="17" w15:restartNumberingAfterBreak="0">
    <w:nsid w:val="5AFD7317"/>
    <w:multiLevelType w:val="hybridMultilevel"/>
    <w:tmpl w:val="667AC818"/>
    <w:lvl w:ilvl="0" w:tplc="F1469D0A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sz w:val="20"/>
        <w:szCs w:val="20"/>
      </w:rPr>
    </w:lvl>
    <w:lvl w:ilvl="1" w:tplc="FFFFFFFF">
      <w:start w:val="1"/>
      <w:numFmt w:val="bullet"/>
      <w:lvlText w:val="o"/>
      <w:lvlJc w:val="left"/>
      <w:pPr>
        <w:tabs>
          <w:tab w:val="num" w:pos="1380"/>
        </w:tabs>
        <w:ind w:left="138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tabs>
          <w:tab w:val="num" w:pos="2100"/>
        </w:tabs>
        <w:ind w:left="21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20"/>
        </w:tabs>
        <w:ind w:left="28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540"/>
        </w:tabs>
        <w:ind w:left="35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260"/>
        </w:tabs>
        <w:ind w:left="42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980"/>
        </w:tabs>
        <w:ind w:left="49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00"/>
        </w:tabs>
        <w:ind w:left="57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20"/>
        </w:tabs>
        <w:ind w:left="6420" w:hanging="360"/>
      </w:pPr>
      <w:rPr>
        <w:rFonts w:ascii="Wingdings" w:hAnsi="Wingdings" w:hint="default"/>
      </w:rPr>
    </w:lvl>
  </w:abstractNum>
  <w:abstractNum w:abstractNumId="18" w15:restartNumberingAfterBreak="0">
    <w:nsid w:val="5D647CE1"/>
    <w:multiLevelType w:val="hybridMultilevel"/>
    <w:tmpl w:val="397A86F2"/>
    <w:lvl w:ilvl="0" w:tplc="4E023702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238512F"/>
    <w:multiLevelType w:val="multilevel"/>
    <w:tmpl w:val="69C2C806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380"/>
        </w:tabs>
        <w:ind w:left="13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00"/>
        </w:tabs>
        <w:ind w:left="21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20"/>
        </w:tabs>
        <w:ind w:left="28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540"/>
        </w:tabs>
        <w:ind w:left="35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260"/>
        </w:tabs>
        <w:ind w:left="42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980"/>
        </w:tabs>
        <w:ind w:left="49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00"/>
        </w:tabs>
        <w:ind w:left="57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20"/>
        </w:tabs>
        <w:ind w:left="6420" w:hanging="360"/>
      </w:pPr>
      <w:rPr>
        <w:rFonts w:ascii="Wingdings" w:hAnsi="Wingdings" w:cs="Wingdings" w:hint="default"/>
      </w:rPr>
    </w:lvl>
  </w:abstractNum>
  <w:abstractNum w:abstractNumId="20" w15:restartNumberingAfterBreak="0">
    <w:nsid w:val="6A115F4F"/>
    <w:multiLevelType w:val="hybridMultilevel"/>
    <w:tmpl w:val="BD0E4B40"/>
    <w:lvl w:ilvl="0" w:tplc="FFFFFFFF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tabs>
          <w:tab w:val="num" w:pos="1380"/>
        </w:tabs>
        <w:ind w:left="138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tabs>
          <w:tab w:val="num" w:pos="2100"/>
        </w:tabs>
        <w:ind w:left="21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20"/>
        </w:tabs>
        <w:ind w:left="28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540"/>
        </w:tabs>
        <w:ind w:left="35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260"/>
        </w:tabs>
        <w:ind w:left="42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980"/>
        </w:tabs>
        <w:ind w:left="49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00"/>
        </w:tabs>
        <w:ind w:left="57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20"/>
        </w:tabs>
        <w:ind w:left="6420" w:hanging="360"/>
      </w:pPr>
      <w:rPr>
        <w:rFonts w:ascii="Wingdings" w:hAnsi="Wingdings" w:hint="default"/>
      </w:rPr>
    </w:lvl>
  </w:abstractNum>
  <w:abstractNum w:abstractNumId="21" w15:restartNumberingAfterBreak="0">
    <w:nsid w:val="6D231CAF"/>
    <w:multiLevelType w:val="hybridMultilevel"/>
    <w:tmpl w:val="644C52FA"/>
    <w:lvl w:ilvl="0" w:tplc="6FBE6F6E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  <w:lvl w:ilvl="1" w:tplc="6216820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6DEF4C04"/>
    <w:multiLevelType w:val="hybridMultilevel"/>
    <w:tmpl w:val="7BE0B248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9B323E2"/>
    <w:multiLevelType w:val="multilevel"/>
    <w:tmpl w:val="B5229066"/>
    <w:lvl w:ilvl="0">
      <w:start w:val="1"/>
      <w:numFmt w:val="lowerLetter"/>
      <w:lvlText w:val="%1)"/>
      <w:lvlJc w:val="left"/>
      <w:pPr>
        <w:tabs>
          <w:tab w:val="num" w:pos="0"/>
        </w:tabs>
        <w:ind w:left="1980" w:hanging="360"/>
      </w:pPr>
      <w:rPr>
        <w:b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num w:numId="1">
    <w:abstractNumId w:val="20"/>
  </w:num>
  <w:num w:numId="2">
    <w:abstractNumId w:val="7"/>
  </w:num>
  <w:num w:numId="3">
    <w:abstractNumId w:val="16"/>
  </w:num>
  <w:num w:numId="4">
    <w:abstractNumId w:val="11"/>
  </w:num>
  <w:num w:numId="5">
    <w:abstractNumId w:val="17"/>
  </w:num>
  <w:num w:numId="6">
    <w:abstractNumId w:val="0"/>
  </w:num>
  <w:num w:numId="7">
    <w:abstractNumId w:val="21"/>
  </w:num>
  <w:num w:numId="8">
    <w:abstractNumId w:val="4"/>
  </w:num>
  <w:num w:numId="9">
    <w:abstractNumId w:val="15"/>
  </w:num>
  <w:num w:numId="10">
    <w:abstractNumId w:val="13"/>
  </w:num>
  <w:num w:numId="11">
    <w:abstractNumId w:val="6"/>
  </w:num>
  <w:num w:numId="12">
    <w:abstractNumId w:val="8"/>
  </w:num>
  <w:num w:numId="13">
    <w:abstractNumId w:val="18"/>
  </w:num>
  <w:num w:numId="14">
    <w:abstractNumId w:val="5"/>
  </w:num>
  <w:num w:numId="15">
    <w:abstractNumId w:val="2"/>
  </w:num>
  <w:num w:numId="16">
    <w:abstractNumId w:val="22"/>
  </w:num>
  <w:num w:numId="17">
    <w:abstractNumId w:val="10"/>
  </w:num>
  <w:num w:numId="18">
    <w:abstractNumId w:val="19"/>
  </w:num>
  <w:num w:numId="19">
    <w:abstractNumId w:val="9"/>
  </w:num>
  <w:num w:numId="20">
    <w:abstractNumId w:val="12"/>
  </w:num>
  <w:num w:numId="21">
    <w:abstractNumId w:val="1"/>
  </w:num>
  <w:num w:numId="22">
    <w:abstractNumId w:val="3"/>
  </w:num>
  <w:num w:numId="23">
    <w:abstractNumId w:val="23"/>
  </w:num>
  <w:num w:numId="24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1"/>
  <w:proofState w:spelling="clean" w:grammar="clean"/>
  <w:defaultTabStop w:val="708"/>
  <w:hyphenationZone w:val="425"/>
  <w:characterSpacingControl w:val="doNotCompress"/>
  <w:hdrShapeDefaults>
    <o:shapedefaults v:ext="edit" spidmax="634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6580"/>
    <w:rsid w:val="00007A7B"/>
    <w:rsid w:val="00022761"/>
    <w:rsid w:val="00042771"/>
    <w:rsid w:val="00071094"/>
    <w:rsid w:val="0008674D"/>
    <w:rsid w:val="000B0111"/>
    <w:rsid w:val="000D1EB0"/>
    <w:rsid w:val="000F3941"/>
    <w:rsid w:val="001873E2"/>
    <w:rsid w:val="001B75A3"/>
    <w:rsid w:val="0021237A"/>
    <w:rsid w:val="0025170D"/>
    <w:rsid w:val="002A4962"/>
    <w:rsid w:val="002B6463"/>
    <w:rsid w:val="002E158A"/>
    <w:rsid w:val="002E327E"/>
    <w:rsid w:val="003159CD"/>
    <w:rsid w:val="00353249"/>
    <w:rsid w:val="00361FD8"/>
    <w:rsid w:val="00445699"/>
    <w:rsid w:val="0048392D"/>
    <w:rsid w:val="004A729C"/>
    <w:rsid w:val="004E40AD"/>
    <w:rsid w:val="00512BF7"/>
    <w:rsid w:val="005142A8"/>
    <w:rsid w:val="0056369C"/>
    <w:rsid w:val="00565D90"/>
    <w:rsid w:val="005A27C1"/>
    <w:rsid w:val="006057DC"/>
    <w:rsid w:val="00612237"/>
    <w:rsid w:val="0062335E"/>
    <w:rsid w:val="006251B1"/>
    <w:rsid w:val="00627B67"/>
    <w:rsid w:val="006E2050"/>
    <w:rsid w:val="006E3A83"/>
    <w:rsid w:val="006F2EDE"/>
    <w:rsid w:val="0070025B"/>
    <w:rsid w:val="0071681E"/>
    <w:rsid w:val="007339EB"/>
    <w:rsid w:val="007774EB"/>
    <w:rsid w:val="007A1880"/>
    <w:rsid w:val="007D62F7"/>
    <w:rsid w:val="007D6CD9"/>
    <w:rsid w:val="008056FC"/>
    <w:rsid w:val="00863272"/>
    <w:rsid w:val="008776EF"/>
    <w:rsid w:val="008B5400"/>
    <w:rsid w:val="0090196C"/>
    <w:rsid w:val="009172A1"/>
    <w:rsid w:val="009631A0"/>
    <w:rsid w:val="009C3216"/>
    <w:rsid w:val="009D18EA"/>
    <w:rsid w:val="009E37D8"/>
    <w:rsid w:val="009E4763"/>
    <w:rsid w:val="00A05D1A"/>
    <w:rsid w:val="00A36DF5"/>
    <w:rsid w:val="00A46B84"/>
    <w:rsid w:val="00A604B0"/>
    <w:rsid w:val="00A6667D"/>
    <w:rsid w:val="00A8446D"/>
    <w:rsid w:val="00A84D1F"/>
    <w:rsid w:val="00AC527F"/>
    <w:rsid w:val="00AF2173"/>
    <w:rsid w:val="00B6448D"/>
    <w:rsid w:val="00B75197"/>
    <w:rsid w:val="00B76CE7"/>
    <w:rsid w:val="00B96580"/>
    <w:rsid w:val="00BA5980"/>
    <w:rsid w:val="00BB4033"/>
    <w:rsid w:val="00BD185A"/>
    <w:rsid w:val="00C005D7"/>
    <w:rsid w:val="00C042FB"/>
    <w:rsid w:val="00C639B0"/>
    <w:rsid w:val="00C75F6B"/>
    <w:rsid w:val="00CF1CC5"/>
    <w:rsid w:val="00D11E9B"/>
    <w:rsid w:val="00D24BA0"/>
    <w:rsid w:val="00DD5514"/>
    <w:rsid w:val="00E14429"/>
    <w:rsid w:val="00E6270D"/>
    <w:rsid w:val="00E84D50"/>
    <w:rsid w:val="00E87D2B"/>
    <w:rsid w:val="00E92B38"/>
    <w:rsid w:val="00ED5524"/>
    <w:rsid w:val="00F16A70"/>
    <w:rsid w:val="00F32796"/>
    <w:rsid w:val="00F35D78"/>
    <w:rsid w:val="00F6740F"/>
    <w:rsid w:val="00F94915"/>
    <w:rsid w:val="00FF7E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3489"/>
    <o:shapelayout v:ext="edit">
      <o:idmap v:ext="edit" data="1"/>
    </o:shapelayout>
  </w:shapeDefaults>
  <w:decimalSymbol w:val=","/>
  <w:listSeparator w:val=";"/>
  <w14:docId w14:val="24E5C64F"/>
  <w15:chartTrackingRefBased/>
  <w15:docId w15:val="{27AEA9A3-BAFA-4C81-A37B-26C7945270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96580"/>
    <w:pPr>
      <w:spacing w:after="200" w:line="276" w:lineRule="auto"/>
    </w:pPr>
  </w:style>
  <w:style w:type="paragraph" w:styleId="Cmsor1">
    <w:name w:val="heading 1"/>
    <w:basedOn w:val="Norml"/>
    <w:next w:val="Norml"/>
    <w:link w:val="Cmsor1Char"/>
    <w:qFormat/>
    <w:rsid w:val="00B96580"/>
    <w:pPr>
      <w:keepNext/>
      <w:numPr>
        <w:numId w:val="12"/>
      </w:numPr>
      <w:tabs>
        <w:tab w:val="left" w:pos="567"/>
      </w:tabs>
      <w:spacing w:before="240" w:after="240" w:line="240" w:lineRule="auto"/>
      <w:jc w:val="both"/>
      <w:outlineLvl w:val="0"/>
    </w:pPr>
    <w:rPr>
      <w:rFonts w:ascii="Arial Narrow" w:eastAsia="Times New Roman" w:hAnsi="Arial Narrow" w:cs="Times New Roman"/>
      <w:b/>
      <w:sz w:val="24"/>
      <w:szCs w:val="24"/>
      <w:lang w:eastAsia="hu-HU"/>
    </w:rPr>
  </w:style>
  <w:style w:type="paragraph" w:styleId="Cmsor2">
    <w:name w:val="heading 2"/>
    <w:basedOn w:val="Norml"/>
    <w:next w:val="Norml"/>
    <w:link w:val="Cmsor2Char"/>
    <w:qFormat/>
    <w:rsid w:val="00B96580"/>
    <w:pPr>
      <w:keepNext/>
      <w:numPr>
        <w:ilvl w:val="1"/>
        <w:numId w:val="12"/>
      </w:numPr>
      <w:tabs>
        <w:tab w:val="left" w:pos="4275"/>
        <w:tab w:val="left" w:pos="8790"/>
        <w:tab w:val="right" w:pos="9638"/>
      </w:tabs>
      <w:spacing w:before="240" w:after="0" w:line="240" w:lineRule="auto"/>
      <w:outlineLvl w:val="1"/>
    </w:pPr>
    <w:rPr>
      <w:rFonts w:ascii="Times New Roman" w:eastAsia="Times New Roman" w:hAnsi="Times New Roman" w:cs="Times New Roman"/>
      <w:b/>
      <w:sz w:val="24"/>
      <w:szCs w:val="24"/>
      <w:lang w:eastAsia="hu-HU"/>
    </w:rPr>
  </w:style>
  <w:style w:type="paragraph" w:styleId="Cmsor3">
    <w:name w:val="heading 3"/>
    <w:basedOn w:val="Norml"/>
    <w:next w:val="Norml"/>
    <w:link w:val="Cmsor3Char"/>
    <w:qFormat/>
    <w:rsid w:val="00B96580"/>
    <w:pPr>
      <w:keepNext/>
      <w:numPr>
        <w:ilvl w:val="2"/>
        <w:numId w:val="12"/>
      </w:numPr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rsid w:val="00B96580"/>
    <w:rPr>
      <w:rFonts w:ascii="Arial Narrow" w:eastAsia="Times New Roman" w:hAnsi="Arial Narrow" w:cs="Times New Roman"/>
      <w:b/>
      <w:sz w:val="24"/>
      <w:szCs w:val="24"/>
      <w:lang w:eastAsia="hu-HU"/>
    </w:rPr>
  </w:style>
  <w:style w:type="character" w:customStyle="1" w:styleId="Cmsor2Char">
    <w:name w:val="Címsor 2 Char"/>
    <w:basedOn w:val="Bekezdsalapbettpusa"/>
    <w:link w:val="Cmsor2"/>
    <w:rsid w:val="00B96580"/>
    <w:rPr>
      <w:rFonts w:ascii="Times New Roman" w:eastAsia="Times New Roman" w:hAnsi="Times New Roman" w:cs="Times New Roman"/>
      <w:b/>
      <w:sz w:val="24"/>
      <w:szCs w:val="24"/>
      <w:lang w:eastAsia="hu-HU"/>
    </w:rPr>
  </w:style>
  <w:style w:type="character" w:customStyle="1" w:styleId="Cmsor3Char">
    <w:name w:val="Címsor 3 Char"/>
    <w:basedOn w:val="Bekezdsalapbettpusa"/>
    <w:link w:val="Cmsor3"/>
    <w:rsid w:val="00B96580"/>
    <w:rPr>
      <w:rFonts w:ascii="Arial" w:eastAsia="Times New Roman" w:hAnsi="Arial" w:cs="Arial"/>
      <w:b/>
      <w:bCs/>
      <w:sz w:val="26"/>
      <w:szCs w:val="26"/>
      <w:lang w:eastAsia="hu-HU"/>
    </w:rPr>
  </w:style>
  <w:style w:type="character" w:styleId="Hiperhivatkozs">
    <w:name w:val="Hyperlink"/>
    <w:uiPriority w:val="99"/>
    <w:rsid w:val="00B96580"/>
    <w:rPr>
      <w:color w:val="0000FF"/>
      <w:u w:val="single"/>
    </w:rPr>
  </w:style>
  <w:style w:type="paragraph" w:styleId="Listaszerbekezds">
    <w:name w:val="List Paragraph"/>
    <w:aliases w:val="List Paragraph à moi,Welt L Char,Welt L,Bullet List,FooterText,numbered,Paragraphe de liste1,Bulletr List Paragraph,列出段落,列出段落1,Listeafsnit1,Parágrafo da Lista1,List Paragraph2,List Paragraph21,リスト段落1,Párrafo de lista1,lista_2,LISTA"/>
    <w:basedOn w:val="Norml"/>
    <w:link w:val="ListaszerbekezdsChar"/>
    <w:uiPriority w:val="34"/>
    <w:qFormat/>
    <w:rsid w:val="00B96580"/>
    <w:pPr>
      <w:spacing w:after="0" w:line="240" w:lineRule="auto"/>
      <w:ind w:left="720"/>
    </w:pPr>
    <w:rPr>
      <w:rFonts w:ascii="Calibri" w:eastAsia="Calibri" w:hAnsi="Calibri" w:cs="Calibri"/>
      <w:lang w:eastAsia="hu-HU"/>
    </w:rPr>
  </w:style>
  <w:style w:type="character" w:customStyle="1" w:styleId="ListaszerbekezdsChar">
    <w:name w:val="Listaszerű bekezdés Char"/>
    <w:aliases w:val="List Paragraph à moi Char,Welt L Char Char,Welt L Char1,Bullet List Char,FooterText Char,numbered Char,Paragraphe de liste1 Char,Bulletr List Paragraph Char,列出段落 Char,列出段落1 Char,Listeafsnit1 Char,Parágrafo da Lista1 Char"/>
    <w:link w:val="Listaszerbekezds"/>
    <w:uiPriority w:val="34"/>
    <w:qFormat/>
    <w:locked/>
    <w:rsid w:val="00B96580"/>
    <w:rPr>
      <w:rFonts w:ascii="Calibri" w:eastAsia="Calibri" w:hAnsi="Calibri" w:cs="Calibri"/>
      <w:lang w:eastAsia="hu-HU"/>
    </w:rPr>
  </w:style>
  <w:style w:type="paragraph" w:customStyle="1" w:styleId="aj">
    <w:name w:val="aj"/>
    <w:basedOn w:val="Norml"/>
    <w:rsid w:val="00B965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styleId="Jegyzethivatkozs">
    <w:name w:val="annotation reference"/>
    <w:basedOn w:val="Bekezdsalapbettpusa"/>
    <w:uiPriority w:val="99"/>
    <w:semiHidden/>
    <w:unhideWhenUsed/>
    <w:rsid w:val="00565D90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565D90"/>
    <w:pPr>
      <w:spacing w:line="240" w:lineRule="auto"/>
    </w:pPr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565D90"/>
    <w:rPr>
      <w:sz w:val="20"/>
      <w:szCs w:val="20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565D90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565D90"/>
    <w:rPr>
      <w:b/>
      <w:bCs/>
      <w:sz w:val="20"/>
      <w:szCs w:val="20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565D9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565D90"/>
    <w:rPr>
      <w:rFonts w:ascii="Segoe UI" w:hAnsi="Segoe UI" w:cs="Segoe UI"/>
      <w:sz w:val="18"/>
      <w:szCs w:val="18"/>
    </w:rPr>
  </w:style>
  <w:style w:type="paragraph" w:styleId="lfej">
    <w:name w:val="header"/>
    <w:basedOn w:val="Norml"/>
    <w:link w:val="lfejChar"/>
    <w:uiPriority w:val="99"/>
    <w:unhideWhenUsed/>
    <w:rsid w:val="00BA598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BA5980"/>
  </w:style>
  <w:style w:type="paragraph" w:styleId="llb">
    <w:name w:val="footer"/>
    <w:basedOn w:val="Norml"/>
    <w:link w:val="llbChar"/>
    <w:uiPriority w:val="99"/>
    <w:unhideWhenUsed/>
    <w:rsid w:val="00BA598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BA5980"/>
  </w:style>
  <w:style w:type="character" w:styleId="Lbjegyzet-hivatkozs">
    <w:name w:val="footnote reference"/>
    <w:aliases w:val="Footnote symbol,Char11,Footnote number,BVI fnr, BVI fnr,ftref,Footnotes refss,Fussnota,Footnote reference number,Times 10 Point,Exposant 3 Point,EN Footnote Reference,note TESI,Zchn Zchn"/>
    <w:uiPriority w:val="99"/>
    <w:rsid w:val="009E37D8"/>
    <w:rPr>
      <w:vertAlign w:val="superscript"/>
    </w:rPr>
  </w:style>
  <w:style w:type="character" w:customStyle="1" w:styleId="LbjegyzetszvegChar">
    <w:name w:val="Lábjegyzetszöveg Char"/>
    <w:aliases w:val="Footnote Char,Char1 Char,Schriftart: 9 pt Char,Schriftart: 10 pt Char,Schriftart: 8 pt Char"/>
    <w:basedOn w:val="Bekezdsalapbettpusa"/>
    <w:link w:val="Lbjegyzetszveg"/>
    <w:uiPriority w:val="99"/>
    <w:qFormat/>
    <w:rsid w:val="009E37D8"/>
    <w:rPr>
      <w:rFonts w:ascii="Arial Narrow" w:eastAsia="Times New Roman" w:hAnsi="Arial Narrow" w:cs="Times New Roman"/>
      <w:sz w:val="20"/>
      <w:szCs w:val="20"/>
    </w:rPr>
  </w:style>
  <w:style w:type="paragraph" w:styleId="Lbjegyzetszveg">
    <w:name w:val="footnote text"/>
    <w:aliases w:val="Footnote,Char1,Schriftart: 9 pt,Schriftart: 10 pt,Schriftart: 8 pt"/>
    <w:basedOn w:val="Norml"/>
    <w:link w:val="LbjegyzetszvegChar"/>
    <w:uiPriority w:val="99"/>
    <w:rsid w:val="009E37D8"/>
    <w:pPr>
      <w:suppressAutoHyphens/>
      <w:spacing w:after="0" w:line="240" w:lineRule="auto"/>
    </w:pPr>
    <w:rPr>
      <w:rFonts w:ascii="Arial Narrow" w:eastAsia="Times New Roman" w:hAnsi="Arial Narrow" w:cs="Times New Roman"/>
      <w:sz w:val="20"/>
      <w:szCs w:val="20"/>
    </w:rPr>
  </w:style>
  <w:style w:type="character" w:customStyle="1" w:styleId="LbjegyzetszvegChar1">
    <w:name w:val="Lábjegyzetszöveg Char1"/>
    <w:basedOn w:val="Bekezdsalapbettpusa"/>
    <w:uiPriority w:val="99"/>
    <w:semiHidden/>
    <w:rsid w:val="009E37D8"/>
    <w:rPr>
      <w:sz w:val="20"/>
      <w:szCs w:val="20"/>
    </w:rPr>
  </w:style>
  <w:style w:type="character" w:styleId="Kiemels2">
    <w:name w:val="Strong"/>
    <w:basedOn w:val="Bekezdsalapbettpusa"/>
    <w:uiPriority w:val="22"/>
    <w:qFormat/>
    <w:rsid w:val="0021237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njt.hu/jogszabaly/2020-135-00-00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22986A-7D9D-46B3-9B6D-C28048B861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6</Pages>
  <Words>2596</Words>
  <Characters>17917</Characters>
  <Application>Microsoft Office Word</Application>
  <DocSecurity>0</DocSecurity>
  <Lines>149</Lines>
  <Paragraphs>40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Földiné Baksa Beatrix</dc:creator>
  <cp:keywords/>
  <dc:description/>
  <cp:lastModifiedBy>Juhász Katalin</cp:lastModifiedBy>
  <cp:revision>10</cp:revision>
  <dcterms:created xsi:type="dcterms:W3CDTF">2025-07-24T11:47:00Z</dcterms:created>
  <dcterms:modified xsi:type="dcterms:W3CDTF">2026-10-01T12:26:00Z</dcterms:modified>
</cp:coreProperties>
</file>